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E8" w:rsidRPr="00D4403B" w:rsidRDefault="006F557F" w:rsidP="006F557F">
      <w:pPr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B999707" wp14:editId="4E43E62C">
            <wp:simplePos x="0" y="0"/>
            <wp:positionH relativeFrom="column">
              <wp:posOffset>-48895</wp:posOffset>
            </wp:positionH>
            <wp:positionV relativeFrom="paragraph">
              <wp:posOffset>43180</wp:posOffset>
            </wp:positionV>
            <wp:extent cx="1724025" cy="1028700"/>
            <wp:effectExtent l="0" t="0" r="9525" b="0"/>
            <wp:wrapSquare wrapText="bothSides"/>
            <wp:docPr id="4" name="Kép 3" descr="Logotípia 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ípia sz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77C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3AAB8CB" wp14:editId="27802F0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68550" cy="1073150"/>
            <wp:effectExtent l="0" t="0" r="0" b="0"/>
            <wp:wrapSquare wrapText="bothSides"/>
            <wp:docPr id="3" name="Kép 3" descr="C:\Users\Turnerági\AppData\Local\Microsoft\Windows\Temporary Internet Files\Content.Word\EU_flag_LLP_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nerági\AppData\Local\Microsoft\Windows\Temporary Internet Files\Content.Word\EU_flag_LLP_EN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F871E8" w:rsidRDefault="00FD1BE7" w:rsidP="00FD1BE7">
      <w:pPr>
        <w:jc w:val="center"/>
        <w:rPr>
          <w:b/>
          <w:sz w:val="28"/>
          <w:szCs w:val="28"/>
        </w:rPr>
      </w:pPr>
      <w:r w:rsidRPr="00FD1BE7">
        <w:rPr>
          <w:b/>
          <w:sz w:val="28"/>
          <w:szCs w:val="28"/>
        </w:rPr>
        <w:t xml:space="preserve">The </w:t>
      </w:r>
      <w:proofErr w:type="spellStart"/>
      <w:r w:rsidRPr="00FD1BE7">
        <w:rPr>
          <w:b/>
          <w:sz w:val="28"/>
          <w:szCs w:val="28"/>
        </w:rPr>
        <w:t>Castles</w:t>
      </w:r>
      <w:proofErr w:type="spellEnd"/>
      <w:r w:rsidRPr="00FD1BE7">
        <w:rPr>
          <w:b/>
          <w:sz w:val="28"/>
          <w:szCs w:val="28"/>
        </w:rPr>
        <w:t xml:space="preserve"> </w:t>
      </w:r>
      <w:proofErr w:type="spellStart"/>
      <w:r w:rsidRPr="00FD1BE7">
        <w:rPr>
          <w:b/>
          <w:sz w:val="28"/>
          <w:szCs w:val="28"/>
        </w:rPr>
        <w:t>on</w:t>
      </w:r>
      <w:proofErr w:type="spellEnd"/>
      <w:r w:rsidRPr="00FD1BE7">
        <w:rPr>
          <w:b/>
          <w:sz w:val="28"/>
          <w:szCs w:val="28"/>
        </w:rPr>
        <w:t xml:space="preserve"> </w:t>
      </w:r>
      <w:proofErr w:type="spellStart"/>
      <w:r w:rsidRPr="00FD1BE7">
        <w:rPr>
          <w:b/>
          <w:sz w:val="28"/>
          <w:szCs w:val="28"/>
        </w:rPr>
        <w:t>the</w:t>
      </w:r>
      <w:proofErr w:type="spellEnd"/>
      <w:r w:rsidRPr="00FD1BE7">
        <w:rPr>
          <w:b/>
          <w:sz w:val="28"/>
          <w:szCs w:val="28"/>
        </w:rPr>
        <w:t xml:space="preserve"> </w:t>
      </w:r>
      <w:proofErr w:type="spellStart"/>
      <w:r w:rsidRPr="00FD1BE7">
        <w:rPr>
          <w:b/>
          <w:sz w:val="28"/>
          <w:szCs w:val="28"/>
        </w:rPr>
        <w:t>Danube</w:t>
      </w:r>
      <w:proofErr w:type="spellEnd"/>
      <w:r w:rsidRPr="00FD1BE7">
        <w:rPr>
          <w:b/>
          <w:sz w:val="28"/>
          <w:szCs w:val="28"/>
        </w:rPr>
        <w:t xml:space="preserve"> - </w:t>
      </w:r>
      <w:proofErr w:type="spellStart"/>
      <w:r w:rsidRPr="00FD1BE7">
        <w:rPr>
          <w:b/>
          <w:sz w:val="28"/>
          <w:szCs w:val="28"/>
        </w:rPr>
        <w:t>Our</w:t>
      </w:r>
      <w:proofErr w:type="spellEnd"/>
      <w:r w:rsidRPr="00FD1BE7">
        <w:rPr>
          <w:b/>
          <w:sz w:val="28"/>
          <w:szCs w:val="28"/>
        </w:rPr>
        <w:t xml:space="preserve"> Linking </w:t>
      </w:r>
      <w:proofErr w:type="spellStart"/>
      <w:r w:rsidRPr="00FD1BE7">
        <w:rPr>
          <w:b/>
          <w:sz w:val="28"/>
          <w:szCs w:val="28"/>
        </w:rPr>
        <w:t>Heritage</w:t>
      </w:r>
      <w:proofErr w:type="spellEnd"/>
    </w:p>
    <w:p w:rsidR="00FD1BE7" w:rsidRPr="00FD1BE7" w:rsidRDefault="00FD1BE7" w:rsidP="00FD1BE7">
      <w:pPr>
        <w:jc w:val="center"/>
        <w:rPr>
          <w:sz w:val="28"/>
          <w:szCs w:val="28"/>
        </w:rPr>
      </w:pPr>
    </w:p>
    <w:p w:rsidR="0038277C" w:rsidRPr="00583695" w:rsidRDefault="0038277C" w:rsidP="0038277C">
      <w:pPr>
        <w:pStyle w:val="Listaszerbekezds"/>
        <w:numPr>
          <w:ilvl w:val="0"/>
          <w:numId w:val="1"/>
        </w:numPr>
        <w:jc w:val="both"/>
        <w:rPr>
          <w:b/>
        </w:rPr>
      </w:pPr>
      <w:r w:rsidRPr="00583695">
        <w:rPr>
          <w:b/>
        </w:rPr>
        <w:t xml:space="preserve">Projekt célja: </w:t>
      </w:r>
    </w:p>
    <w:p w:rsidR="0038277C" w:rsidRDefault="0038277C" w:rsidP="0038277C">
      <w:pPr>
        <w:pStyle w:val="Listaszerbekezds"/>
        <w:numPr>
          <w:ilvl w:val="1"/>
          <w:numId w:val="1"/>
        </w:numPr>
        <w:jc w:val="both"/>
      </w:pPr>
      <w:r>
        <w:t>Duna menti városok</w:t>
      </w:r>
      <w:r w:rsidR="003475E8">
        <w:t>on,</w:t>
      </w:r>
      <w:r>
        <w:t xml:space="preserve"> </w:t>
      </w:r>
      <w:r w:rsidR="003475E8">
        <w:t>várako</w:t>
      </w:r>
      <w:r>
        <w:t>n keresztül feldolgozni, bemutatni az adott ország történelmét, kultúráját.</w:t>
      </w:r>
    </w:p>
    <w:p w:rsidR="0038277C" w:rsidRDefault="0038277C" w:rsidP="0038277C">
      <w:pPr>
        <w:pStyle w:val="Listaszerbekezds"/>
        <w:numPr>
          <w:ilvl w:val="1"/>
          <w:numId w:val="1"/>
        </w:numPr>
        <w:jc w:val="both"/>
      </w:pPr>
      <w:r>
        <w:t>A találkozók, létrehozott produktumok munkanyelve: angol</w:t>
      </w:r>
    </w:p>
    <w:p w:rsidR="0038277C" w:rsidRDefault="0038277C" w:rsidP="0038277C">
      <w:pPr>
        <w:pStyle w:val="Listaszerbekezds"/>
        <w:numPr>
          <w:ilvl w:val="1"/>
          <w:numId w:val="1"/>
        </w:numPr>
        <w:jc w:val="both"/>
      </w:pPr>
      <w:r>
        <w:t>A</w:t>
      </w:r>
      <w:r w:rsidR="003475E8">
        <w:t xml:space="preserve"> hazai, </w:t>
      </w:r>
      <w:r>
        <w:t>iskolákon belüli feladatok mellett lesznek nemzetközi találkozók, közös kiállítások, előadások, bemutatók.</w:t>
      </w:r>
    </w:p>
    <w:p w:rsidR="0038277C" w:rsidRDefault="0038277C" w:rsidP="0038277C">
      <w:pPr>
        <w:pStyle w:val="Listaszerbekezds"/>
        <w:ind w:left="1440"/>
        <w:jc w:val="both"/>
      </w:pPr>
    </w:p>
    <w:p w:rsidR="0038277C" w:rsidRPr="00583695" w:rsidRDefault="0038277C" w:rsidP="0023424A">
      <w:pPr>
        <w:pStyle w:val="Listaszerbekezds"/>
        <w:numPr>
          <w:ilvl w:val="0"/>
          <w:numId w:val="1"/>
        </w:numPr>
        <w:jc w:val="both"/>
        <w:rPr>
          <w:b/>
        </w:rPr>
      </w:pPr>
      <w:r w:rsidRPr="00583695">
        <w:rPr>
          <w:b/>
        </w:rPr>
        <w:t>Résztvevő országok-városok, a Duna folyásának sorrendjében:</w:t>
      </w:r>
      <w:r w:rsidR="00F871E8" w:rsidRPr="00583695">
        <w:rPr>
          <w:b/>
        </w:rPr>
        <w:t xml:space="preserve"> </w:t>
      </w:r>
    </w:p>
    <w:p w:rsidR="0038277C" w:rsidRDefault="0038277C" w:rsidP="0038277C">
      <w:pPr>
        <w:pStyle w:val="Listaszerbekezds"/>
        <w:numPr>
          <w:ilvl w:val="1"/>
          <w:numId w:val="1"/>
        </w:numPr>
        <w:jc w:val="both"/>
      </w:pPr>
      <w:r>
        <w:t>Németország-Passau</w:t>
      </w:r>
    </w:p>
    <w:p w:rsidR="0038277C" w:rsidRDefault="00F871E8" w:rsidP="0038277C">
      <w:pPr>
        <w:pStyle w:val="Listaszerbekezds"/>
        <w:numPr>
          <w:ilvl w:val="1"/>
          <w:numId w:val="1"/>
        </w:numPr>
        <w:jc w:val="both"/>
      </w:pPr>
      <w:r>
        <w:t xml:space="preserve"> </w:t>
      </w:r>
      <w:proofErr w:type="spellStart"/>
      <w:r w:rsidR="00FD1BE7">
        <w:t>Ausztria-Leonding</w:t>
      </w:r>
      <w:proofErr w:type="spellEnd"/>
    </w:p>
    <w:p w:rsidR="00994263" w:rsidRDefault="00994263" w:rsidP="0038277C">
      <w:pPr>
        <w:pStyle w:val="Listaszerbekezds"/>
        <w:numPr>
          <w:ilvl w:val="1"/>
          <w:numId w:val="1"/>
        </w:numPr>
        <w:jc w:val="both"/>
      </w:pPr>
      <w:r>
        <w:t>Szlovákia-Bratislava (Pozsony)</w:t>
      </w:r>
    </w:p>
    <w:p w:rsidR="00994263" w:rsidRDefault="00F871E8" w:rsidP="0038277C">
      <w:pPr>
        <w:pStyle w:val="Listaszerbekezds"/>
        <w:numPr>
          <w:ilvl w:val="1"/>
          <w:numId w:val="1"/>
        </w:numPr>
        <w:jc w:val="both"/>
      </w:pPr>
      <w:r>
        <w:t>Magyarország</w:t>
      </w:r>
      <w:r w:rsidRPr="003C3FCA">
        <w:t xml:space="preserve"> </w:t>
      </w:r>
      <w:r w:rsidR="00994263">
        <w:t>- Budapest</w:t>
      </w:r>
    </w:p>
    <w:p w:rsidR="00994263" w:rsidRDefault="00994263" w:rsidP="0038277C">
      <w:pPr>
        <w:pStyle w:val="Listaszerbekezds"/>
        <w:numPr>
          <w:ilvl w:val="1"/>
          <w:numId w:val="1"/>
        </w:numPr>
        <w:jc w:val="both"/>
      </w:pPr>
      <w:r>
        <w:t>Horvátország</w:t>
      </w:r>
      <w:r w:rsidR="0038277C" w:rsidRPr="0038277C">
        <w:t xml:space="preserve"> </w:t>
      </w:r>
      <w:r>
        <w:t xml:space="preserve">– </w:t>
      </w:r>
      <w:proofErr w:type="spellStart"/>
      <w:r>
        <w:t>Osijek</w:t>
      </w:r>
      <w:proofErr w:type="spellEnd"/>
      <w:r>
        <w:t xml:space="preserve"> (Eszék)</w:t>
      </w:r>
    </w:p>
    <w:p w:rsidR="00994263" w:rsidRDefault="00994263" w:rsidP="0038277C">
      <w:pPr>
        <w:pStyle w:val="Listaszerbekezds"/>
        <w:numPr>
          <w:ilvl w:val="1"/>
          <w:numId w:val="1"/>
        </w:numPr>
        <w:jc w:val="both"/>
      </w:pPr>
      <w:r>
        <w:t>Románia</w:t>
      </w:r>
      <w:r w:rsidR="0038277C">
        <w:t xml:space="preserve"> </w:t>
      </w:r>
      <w:r>
        <w:t xml:space="preserve">– </w:t>
      </w:r>
      <w:proofErr w:type="spellStart"/>
      <w:r>
        <w:t>Turnu</w:t>
      </w:r>
      <w:proofErr w:type="spellEnd"/>
      <w:r>
        <w:t xml:space="preserve"> </w:t>
      </w:r>
      <w:proofErr w:type="spellStart"/>
      <w:r>
        <w:t>Severin</w:t>
      </w:r>
      <w:proofErr w:type="spellEnd"/>
    </w:p>
    <w:p w:rsidR="00F871E8" w:rsidRDefault="0038277C" w:rsidP="0038277C">
      <w:pPr>
        <w:pStyle w:val="Listaszerbekezds"/>
        <w:numPr>
          <w:ilvl w:val="1"/>
          <w:numId w:val="1"/>
        </w:numPr>
        <w:jc w:val="both"/>
      </w:pPr>
      <w:r>
        <w:t>Bulgária</w:t>
      </w:r>
      <w:r w:rsidR="00994263">
        <w:t xml:space="preserve"> </w:t>
      </w:r>
      <w:r w:rsidR="00583695">
        <w:t>–</w:t>
      </w:r>
      <w:r w:rsidR="00994263">
        <w:t xml:space="preserve"> Vidin</w:t>
      </w:r>
    </w:p>
    <w:p w:rsidR="00FD1BE7" w:rsidRDefault="00FD1BE7" w:rsidP="00FD1BE7">
      <w:pPr>
        <w:pStyle w:val="Listaszerbekezds"/>
        <w:ind w:left="1440"/>
        <w:jc w:val="both"/>
      </w:pPr>
    </w:p>
    <w:p w:rsidR="003475E8" w:rsidRDefault="00583695" w:rsidP="00583695">
      <w:pPr>
        <w:pStyle w:val="Listaszerbekezds"/>
        <w:numPr>
          <w:ilvl w:val="0"/>
          <w:numId w:val="1"/>
        </w:numPr>
        <w:jc w:val="both"/>
      </w:pPr>
      <w:r w:rsidRPr="00583695">
        <w:rPr>
          <w:b/>
        </w:rPr>
        <w:t>Részvétel a feladatokban</w:t>
      </w:r>
      <w:r>
        <w:t xml:space="preserve">: </w:t>
      </w:r>
    </w:p>
    <w:p w:rsidR="00583695" w:rsidRDefault="003475E8" w:rsidP="003475E8">
      <w:pPr>
        <w:pStyle w:val="Listaszerbekezds"/>
        <w:jc w:val="both"/>
      </w:pPr>
      <w:r>
        <w:t>Ö</w:t>
      </w:r>
      <w:r w:rsidR="00583695">
        <w:t>nkéntes, bárki jelentkezhet egy-egy területre. Szívesen látjuk azokat a szülőket is, akik úgy gondolják, hogy egyes feladatok megoldásában szívesen részt vennének.</w:t>
      </w:r>
    </w:p>
    <w:p w:rsidR="00FD1BE7" w:rsidRDefault="00FD1BE7" w:rsidP="00FD1BE7">
      <w:pPr>
        <w:pStyle w:val="Listaszerbekezds"/>
        <w:jc w:val="both"/>
      </w:pPr>
    </w:p>
    <w:p w:rsidR="003475E8" w:rsidRDefault="00583695" w:rsidP="00583695">
      <w:pPr>
        <w:pStyle w:val="Listaszerbekezds"/>
        <w:numPr>
          <w:ilvl w:val="0"/>
          <w:numId w:val="1"/>
        </w:numPr>
        <w:jc w:val="both"/>
      </w:pPr>
      <w:r w:rsidRPr="00583695">
        <w:rPr>
          <w:b/>
        </w:rPr>
        <w:t>Projekttalálkozók:</w:t>
      </w:r>
      <w:r>
        <w:t xml:space="preserve"> </w:t>
      </w:r>
    </w:p>
    <w:p w:rsidR="00583695" w:rsidRDefault="00583695" w:rsidP="003475E8">
      <w:pPr>
        <w:pStyle w:val="Listaszerbekezds"/>
        <w:jc w:val="both"/>
      </w:pPr>
      <w:r>
        <w:t xml:space="preserve">A horvátországi és ausztriai találkozók feladata a projektindítás és zárás, itt csak a projektben dolgozó pedagógusok közül vesznek részt néhányan. A többi találkozóra, így a budapestire is, diákok és tanárok </w:t>
      </w:r>
      <w:r w:rsidR="00FD1BE7">
        <w:t>utaznak</w:t>
      </w:r>
      <w:r>
        <w:t xml:space="preserve"> együtt, képviselik országukat, vesznek részt a közös feladatban. Találkozónként maximum 5 diák/ország fogadására van lehetőség, ők családoknál </w:t>
      </w:r>
      <w:r w:rsidR="00602F53">
        <w:t>szeretnénk elszállásolni</w:t>
      </w:r>
      <w:r>
        <w:t>. Ez alkalmanként hat országgal számolva 30 diákot is jelenthet. Ezúton is várjuk azoknak a családoknak a jelentkezését, akik 2014. április 6-10 között tudnának gyerekeket fogadni</w:t>
      </w:r>
      <w:r w:rsidR="00FD1BE7">
        <w:t xml:space="preserve"> a budapesti találkozón</w:t>
      </w:r>
      <w:r>
        <w:t>.</w:t>
      </w:r>
    </w:p>
    <w:p w:rsidR="00F871E8" w:rsidRDefault="00F871E8" w:rsidP="0023424A">
      <w:pPr>
        <w:pStyle w:val="Listaszerbekezds"/>
        <w:jc w:val="both"/>
      </w:pPr>
    </w:p>
    <w:p w:rsidR="00F871E8" w:rsidRDefault="00F871E8" w:rsidP="0023424A">
      <w:pPr>
        <w:pStyle w:val="Listaszerbekezds"/>
        <w:jc w:val="both"/>
      </w:pPr>
    </w:p>
    <w:p w:rsidR="00FD1BE7" w:rsidRDefault="00FD1BE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871E8" w:rsidRPr="00583695" w:rsidRDefault="00F871E8" w:rsidP="000F6832">
      <w:pPr>
        <w:pStyle w:val="Listaszerbekezds"/>
        <w:numPr>
          <w:ilvl w:val="0"/>
          <w:numId w:val="1"/>
        </w:numPr>
        <w:rPr>
          <w:b/>
        </w:rPr>
      </w:pPr>
      <w:r w:rsidRPr="00583695">
        <w:rPr>
          <w:b/>
        </w:rPr>
        <w:lastRenderedPageBreak/>
        <w:t>Időterv</w:t>
      </w:r>
    </w:p>
    <w:tbl>
      <w:tblPr>
        <w:tblW w:w="10254" w:type="dxa"/>
        <w:jc w:val="center"/>
        <w:tblInd w:w="-2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3911"/>
        <w:gridCol w:w="1939"/>
        <w:gridCol w:w="32"/>
        <w:gridCol w:w="2150"/>
      </w:tblGrid>
      <w:tr w:rsidR="002D097B" w:rsidRPr="003B3542" w:rsidTr="006F557F">
        <w:trPr>
          <w:jc w:val="center"/>
        </w:trPr>
        <w:tc>
          <w:tcPr>
            <w:tcW w:w="2222" w:type="dxa"/>
            <w:shd w:val="clear" w:color="auto" w:fill="C6D9F1"/>
          </w:tcPr>
          <w:p w:rsidR="002D097B" w:rsidRPr="003B3542" w:rsidRDefault="002D097B" w:rsidP="00336C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Időpont</w:t>
            </w:r>
          </w:p>
        </w:tc>
        <w:tc>
          <w:tcPr>
            <w:tcW w:w="3911" w:type="dxa"/>
            <w:shd w:val="clear" w:color="auto" w:fill="C6D9F1"/>
          </w:tcPr>
          <w:p w:rsidR="002D097B" w:rsidRPr="003B3542" w:rsidRDefault="002D097B" w:rsidP="00994263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Feladat</w:t>
            </w:r>
          </w:p>
        </w:tc>
        <w:tc>
          <w:tcPr>
            <w:tcW w:w="1939" w:type="dxa"/>
            <w:shd w:val="clear" w:color="auto" w:fill="C6D9F1"/>
          </w:tcPr>
          <w:p w:rsidR="002D097B" w:rsidRPr="003B3542" w:rsidRDefault="002D097B" w:rsidP="00336C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Produktum</w:t>
            </w:r>
          </w:p>
        </w:tc>
        <w:tc>
          <w:tcPr>
            <w:tcW w:w="2182" w:type="dxa"/>
            <w:gridSpan w:val="2"/>
            <w:shd w:val="clear" w:color="auto" w:fill="C6D9F1"/>
          </w:tcPr>
          <w:p w:rsidR="002D097B" w:rsidRPr="003B3542" w:rsidRDefault="002D097B" w:rsidP="00336C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Helyszín (</w:t>
            </w:r>
            <w:proofErr w:type="spellStart"/>
            <w:r w:rsidRPr="003B3542">
              <w:rPr>
                <w:b/>
              </w:rPr>
              <w:t>ek</w:t>
            </w:r>
            <w:proofErr w:type="spellEnd"/>
            <w:r w:rsidRPr="003B3542">
              <w:rPr>
                <w:b/>
              </w:rPr>
              <w:t>)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 xml:space="preserve">2013. </w:t>
            </w:r>
            <w:proofErr w:type="spellStart"/>
            <w:r w:rsidRPr="00336C67">
              <w:t>szept-okt</w:t>
            </w:r>
            <w:proofErr w:type="spellEnd"/>
          </w:p>
        </w:tc>
        <w:tc>
          <w:tcPr>
            <w:tcW w:w="3911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Projektindító megbeszélés, feladatok szétosztása</w:t>
            </w:r>
          </w:p>
        </w:tc>
        <w:tc>
          <w:tcPr>
            <w:tcW w:w="1939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munkaterv</w:t>
            </w:r>
          </w:p>
        </w:tc>
        <w:tc>
          <w:tcPr>
            <w:tcW w:w="2182" w:type="dxa"/>
            <w:gridSpan w:val="2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iskola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2013. október 13-16.</w:t>
            </w:r>
          </w:p>
        </w:tc>
        <w:tc>
          <w:tcPr>
            <w:tcW w:w="3911" w:type="dxa"/>
          </w:tcPr>
          <w:p w:rsidR="00174C3A" w:rsidRDefault="002D097B" w:rsidP="00336C67">
            <w:pPr>
              <w:spacing w:after="0" w:line="240" w:lineRule="auto"/>
            </w:pPr>
            <w:r w:rsidRPr="00336C67">
              <w:t>Első nemzetközi projekttalálkozó: az első év kivitelezésének, feladatainak részletezése</w:t>
            </w:r>
            <w:r w:rsidR="00174C3A">
              <w:t>, bemutatkozó előadások</w:t>
            </w:r>
            <w:r w:rsidR="00174C3A" w:rsidRPr="00336C67">
              <w:t xml:space="preserve"> </w:t>
            </w:r>
          </w:p>
          <w:p w:rsidR="002D097B" w:rsidRPr="00336C67" w:rsidRDefault="00174C3A" w:rsidP="00174C3A">
            <w:pPr>
              <w:spacing w:after="0" w:line="240" w:lineRule="auto"/>
            </w:pPr>
            <w:r w:rsidRPr="00336C67">
              <w:t xml:space="preserve">Comenius program </w:t>
            </w:r>
            <w:r>
              <w:t>ismertetése</w:t>
            </w:r>
            <w:r w:rsidRPr="00336C67">
              <w:t xml:space="preserve"> a </w:t>
            </w:r>
            <w:r>
              <w:t>diákoknak</w:t>
            </w:r>
          </w:p>
        </w:tc>
        <w:tc>
          <w:tcPr>
            <w:tcW w:w="1939" w:type="dxa"/>
          </w:tcPr>
          <w:p w:rsidR="002D097B" w:rsidRPr="00336C67" w:rsidRDefault="002D097B" w:rsidP="00336C67">
            <w:pPr>
              <w:spacing w:after="0" w:line="240" w:lineRule="auto"/>
            </w:pPr>
            <w:proofErr w:type="spellStart"/>
            <w:r w:rsidRPr="00336C67">
              <w:t>Ppt</w:t>
            </w:r>
            <w:proofErr w:type="spellEnd"/>
            <w:r w:rsidRPr="00336C67">
              <w:t xml:space="preserve"> prezentáció</w:t>
            </w:r>
          </w:p>
        </w:tc>
        <w:tc>
          <w:tcPr>
            <w:tcW w:w="2182" w:type="dxa"/>
            <w:gridSpan w:val="2"/>
          </w:tcPr>
          <w:p w:rsidR="002D097B" w:rsidRDefault="002D097B" w:rsidP="00336C67">
            <w:pPr>
              <w:spacing w:after="0" w:line="240" w:lineRule="auto"/>
            </w:pPr>
            <w:r w:rsidRPr="00336C67">
              <w:t>Horvátország-Eszék</w:t>
            </w:r>
          </w:p>
          <w:p w:rsidR="00174C3A" w:rsidRPr="00336C67" w:rsidRDefault="00174C3A" w:rsidP="00336C67">
            <w:pPr>
              <w:spacing w:after="0" w:line="240" w:lineRule="auto"/>
            </w:pPr>
            <w:r>
              <w:t>iskola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2013. november</w:t>
            </w:r>
          </w:p>
        </w:tc>
        <w:tc>
          <w:tcPr>
            <w:tcW w:w="3911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Verseny kiírása és értékelése projektlogó készítésére</w:t>
            </w:r>
          </w:p>
          <w:p w:rsidR="002D097B" w:rsidRPr="00336C67" w:rsidRDefault="002D097B" w:rsidP="00174C3A">
            <w:pPr>
              <w:spacing w:after="0" w:line="240" w:lineRule="auto"/>
            </w:pPr>
            <w:r w:rsidRPr="00336C67">
              <w:t>Szavazás a legjobbra videokonferencia segítségével</w:t>
            </w:r>
          </w:p>
        </w:tc>
        <w:tc>
          <w:tcPr>
            <w:tcW w:w="1939" w:type="dxa"/>
          </w:tcPr>
          <w:p w:rsidR="002D097B" w:rsidRPr="00336C67" w:rsidRDefault="002D097B" w:rsidP="00336C67">
            <w:pPr>
              <w:spacing w:after="0" w:line="240" w:lineRule="auto"/>
            </w:pPr>
            <w:r>
              <w:t>Logók,</w:t>
            </w:r>
          </w:p>
          <w:p w:rsidR="002D097B" w:rsidRPr="00336C67" w:rsidRDefault="002D097B" w:rsidP="00336C67">
            <w:pPr>
              <w:spacing w:after="0" w:line="240" w:lineRule="auto"/>
            </w:pPr>
            <w:r w:rsidRPr="00336C67">
              <w:t>Comenius fal elkészítése</w:t>
            </w:r>
          </w:p>
        </w:tc>
        <w:tc>
          <w:tcPr>
            <w:tcW w:w="2182" w:type="dxa"/>
            <w:gridSpan w:val="2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iskola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2013. december</w:t>
            </w:r>
          </w:p>
        </w:tc>
        <w:tc>
          <w:tcPr>
            <w:tcW w:w="3911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Verseny kiírása: A folyó menti várak a különböző évszakokban (fotó, rajz, festmény)</w:t>
            </w:r>
          </w:p>
          <w:p w:rsidR="002D097B" w:rsidRPr="00336C67" w:rsidRDefault="002D097B" w:rsidP="00336C67">
            <w:pPr>
              <w:spacing w:after="0" w:line="240" w:lineRule="auto"/>
            </w:pPr>
            <w:r>
              <w:t>Budai és a Visegrádi vár</w:t>
            </w:r>
          </w:p>
        </w:tc>
        <w:tc>
          <w:tcPr>
            <w:tcW w:w="1939" w:type="dxa"/>
          </w:tcPr>
          <w:p w:rsidR="002D097B" w:rsidRPr="00336C67" w:rsidRDefault="002D097B" w:rsidP="00336C67">
            <w:pPr>
              <w:spacing w:after="0" w:line="240" w:lineRule="auto"/>
            </w:pPr>
            <w:r>
              <w:t>fotók, rajzok</w:t>
            </w:r>
          </w:p>
        </w:tc>
        <w:tc>
          <w:tcPr>
            <w:tcW w:w="2182" w:type="dxa"/>
            <w:gridSpan w:val="2"/>
          </w:tcPr>
          <w:p w:rsidR="002D097B" w:rsidRPr="00336C67" w:rsidRDefault="002D097B" w:rsidP="00336C67">
            <w:pPr>
              <w:spacing w:after="0" w:line="240" w:lineRule="auto"/>
            </w:pPr>
            <w:r>
              <w:t>külső helyszínek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2014. január</w:t>
            </w:r>
          </w:p>
        </w:tc>
        <w:tc>
          <w:tcPr>
            <w:tcW w:w="3911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Várak története, a folyó hatása az ottani életre</w:t>
            </w:r>
          </w:p>
          <w:p w:rsidR="002D097B" w:rsidRPr="00336C67" w:rsidRDefault="002D097B" w:rsidP="00336C67">
            <w:pPr>
              <w:spacing w:after="0" w:line="240" w:lineRule="auto"/>
            </w:pPr>
            <w:r w:rsidRPr="00336C67">
              <w:t>Duna Múzeum</w:t>
            </w:r>
          </w:p>
        </w:tc>
        <w:tc>
          <w:tcPr>
            <w:tcW w:w="1939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Előadás</w:t>
            </w:r>
            <w:r>
              <w:t>ok</w:t>
            </w:r>
            <w:r w:rsidRPr="00336C67">
              <w:t>, poszterek készítése</w:t>
            </w:r>
          </w:p>
        </w:tc>
        <w:tc>
          <w:tcPr>
            <w:tcW w:w="2182" w:type="dxa"/>
            <w:gridSpan w:val="2"/>
          </w:tcPr>
          <w:p w:rsidR="002D097B" w:rsidRPr="00336C67" w:rsidRDefault="002D097B" w:rsidP="00336C67">
            <w:pPr>
              <w:spacing w:after="0" w:line="240" w:lineRule="auto"/>
            </w:pPr>
            <w:r>
              <w:t>Esztergom-Duna Múzeum, iskola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2014. február</w:t>
            </w:r>
          </w:p>
        </w:tc>
        <w:tc>
          <w:tcPr>
            <w:tcW w:w="3911" w:type="dxa"/>
          </w:tcPr>
          <w:p w:rsidR="002D097B" w:rsidRPr="00336C67" w:rsidRDefault="002D097B" w:rsidP="002D097B">
            <w:pPr>
              <w:spacing w:after="0" w:line="240" w:lineRule="auto"/>
            </w:pPr>
            <w:r w:rsidRPr="00336C67">
              <w:t>A vár építészeti stílusának felfedezése, anyagok, védelmi technológiák, fegyverek, egyéb felszerelések</w:t>
            </w:r>
          </w:p>
          <w:p w:rsidR="002D097B" w:rsidRPr="00336C67" w:rsidRDefault="002D097B" w:rsidP="002D097B">
            <w:pPr>
              <w:spacing w:after="0" w:line="240" w:lineRule="auto"/>
            </w:pPr>
            <w:r w:rsidRPr="00336C67">
              <w:t>Előző előadások, poszterek kiegészítése</w:t>
            </w:r>
          </w:p>
        </w:tc>
        <w:tc>
          <w:tcPr>
            <w:tcW w:w="1939" w:type="dxa"/>
          </w:tcPr>
          <w:p w:rsidR="002D097B" w:rsidRPr="00336C67" w:rsidRDefault="002D097B" w:rsidP="00336C67">
            <w:pPr>
              <w:spacing w:after="0" w:line="240" w:lineRule="auto"/>
            </w:pPr>
            <w:r>
              <w:t>poszterek, leírások, kiállítási anyagok</w:t>
            </w:r>
          </w:p>
        </w:tc>
        <w:tc>
          <w:tcPr>
            <w:tcW w:w="2182" w:type="dxa"/>
            <w:gridSpan w:val="2"/>
          </w:tcPr>
          <w:p w:rsidR="002D097B" w:rsidRDefault="002D097B" w:rsidP="00336C67">
            <w:pPr>
              <w:spacing w:after="0" w:line="240" w:lineRule="auto"/>
            </w:pPr>
            <w:r>
              <w:t>külső helyszínek, iskola</w:t>
            </w:r>
          </w:p>
        </w:tc>
      </w:tr>
      <w:tr w:rsidR="002D097B" w:rsidRPr="00336C67" w:rsidTr="006F557F">
        <w:trPr>
          <w:jc w:val="center"/>
        </w:trPr>
        <w:tc>
          <w:tcPr>
            <w:tcW w:w="2222" w:type="dxa"/>
          </w:tcPr>
          <w:p w:rsidR="002D097B" w:rsidRPr="00336C67" w:rsidRDefault="002D097B" w:rsidP="00336C67">
            <w:pPr>
              <w:spacing w:after="0" w:line="240" w:lineRule="auto"/>
            </w:pPr>
            <w:r w:rsidRPr="00336C67">
              <w:t>2014. március</w:t>
            </w:r>
          </w:p>
        </w:tc>
        <w:tc>
          <w:tcPr>
            <w:tcW w:w="3911" w:type="dxa"/>
          </w:tcPr>
          <w:p w:rsidR="002D097B" w:rsidRPr="00336C67" w:rsidRDefault="002D097B" w:rsidP="002D097B">
            <w:pPr>
              <w:spacing w:after="0" w:line="240" w:lineRule="auto"/>
            </w:pPr>
            <w:r w:rsidRPr="00336C67">
              <w:t xml:space="preserve">Vár modellezése </w:t>
            </w:r>
          </w:p>
          <w:p w:rsidR="002D097B" w:rsidRPr="00336C67" w:rsidRDefault="002D097B" w:rsidP="002D097B">
            <w:pPr>
              <w:spacing w:after="0" w:line="240" w:lineRule="auto"/>
            </w:pPr>
            <w:r w:rsidRPr="00336C67">
              <w:t>’</w:t>
            </w:r>
            <w:proofErr w:type="spellStart"/>
            <w:r w:rsidRPr="00336C67">
              <w:t>Contest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for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written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works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dedicated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to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the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castle</w:t>
            </w:r>
            <w:proofErr w:type="spellEnd"/>
            <w:r w:rsidRPr="00336C67">
              <w:t xml:space="preserve"> and </w:t>
            </w:r>
            <w:proofErr w:type="spellStart"/>
            <w:r w:rsidRPr="00336C67">
              <w:t>the</w:t>
            </w:r>
            <w:proofErr w:type="spellEnd"/>
            <w:r w:rsidRPr="00336C67">
              <w:t xml:space="preserve"> </w:t>
            </w:r>
            <w:proofErr w:type="spellStart"/>
            <w:r w:rsidRPr="00336C67">
              <w:t>river</w:t>
            </w:r>
            <w:proofErr w:type="spellEnd"/>
            <w:r w:rsidRPr="00336C67">
              <w:t>’</w:t>
            </w:r>
          </w:p>
        </w:tc>
        <w:tc>
          <w:tcPr>
            <w:tcW w:w="1939" w:type="dxa"/>
          </w:tcPr>
          <w:p w:rsidR="002D097B" w:rsidRDefault="002D097B" w:rsidP="00336C67">
            <w:pPr>
              <w:spacing w:after="0" w:line="240" w:lineRule="auto"/>
            </w:pPr>
            <w:r>
              <w:t>Vár modell,</w:t>
            </w:r>
          </w:p>
          <w:p w:rsidR="002D097B" w:rsidRDefault="002D097B" w:rsidP="00336C67">
            <w:pPr>
              <w:spacing w:after="0" w:line="240" w:lineRule="auto"/>
            </w:pPr>
            <w:r>
              <w:t>leírások a várakról,</w:t>
            </w:r>
            <w:r w:rsidR="0096418B">
              <w:t xml:space="preserve"> </w:t>
            </w:r>
            <w:r>
              <w:t>a Dunáról</w:t>
            </w:r>
          </w:p>
          <w:p w:rsidR="002D097B" w:rsidRPr="00336C67" w:rsidRDefault="002D097B" w:rsidP="00336C67">
            <w:pPr>
              <w:spacing w:after="0" w:line="240" w:lineRule="auto"/>
            </w:pPr>
          </w:p>
        </w:tc>
        <w:tc>
          <w:tcPr>
            <w:tcW w:w="2182" w:type="dxa"/>
            <w:gridSpan w:val="2"/>
          </w:tcPr>
          <w:p w:rsidR="002D097B" w:rsidRDefault="002D097B" w:rsidP="00336C67">
            <w:pPr>
              <w:spacing w:after="0" w:line="240" w:lineRule="auto"/>
            </w:pPr>
            <w:r>
              <w:t>iskola</w:t>
            </w:r>
          </w:p>
        </w:tc>
      </w:tr>
      <w:tr w:rsidR="00125EA3" w:rsidRPr="00336C67" w:rsidTr="0096418B">
        <w:trPr>
          <w:jc w:val="center"/>
        </w:trPr>
        <w:tc>
          <w:tcPr>
            <w:tcW w:w="2222" w:type="dxa"/>
          </w:tcPr>
          <w:p w:rsidR="002D097B" w:rsidRPr="00336C67" w:rsidRDefault="002D097B" w:rsidP="005F1A3B">
            <w:pPr>
              <w:spacing w:after="0" w:line="240" w:lineRule="auto"/>
            </w:pPr>
            <w:r w:rsidRPr="00336C67">
              <w:t>2014. április</w:t>
            </w:r>
            <w:r w:rsidR="00125EA3">
              <w:t xml:space="preserve"> 6-10.</w:t>
            </w:r>
          </w:p>
        </w:tc>
        <w:tc>
          <w:tcPr>
            <w:tcW w:w="3911" w:type="dxa"/>
          </w:tcPr>
          <w:p w:rsidR="002D097B" w:rsidRDefault="00125EA3" w:rsidP="005F1A3B">
            <w:pPr>
              <w:spacing w:after="0" w:line="240" w:lineRule="auto"/>
            </w:pPr>
            <w:r>
              <w:t>Második nemzetközi p</w:t>
            </w:r>
            <w:r w:rsidR="002D097B">
              <w:t>rojekttalálkozó Budapesten</w:t>
            </w:r>
          </w:p>
          <w:p w:rsidR="00125EA3" w:rsidRDefault="00125EA3" w:rsidP="00125EA3">
            <w:pPr>
              <w:spacing w:after="0" w:line="240" w:lineRule="auto"/>
            </w:pPr>
            <w:r w:rsidRPr="00336C67">
              <w:t>Kiállítás</w:t>
            </w:r>
            <w:r>
              <w:t xml:space="preserve"> és </w:t>
            </w:r>
            <w:r w:rsidR="004263FC">
              <w:t xml:space="preserve">előadások </w:t>
            </w:r>
            <w:r w:rsidR="004263FC" w:rsidRPr="00336C67">
              <w:t>az</w:t>
            </w:r>
            <w:r w:rsidRPr="00336C67">
              <w:t xml:space="preserve"> elkészült produktumokból</w:t>
            </w:r>
          </w:p>
          <w:p w:rsidR="002D097B" w:rsidRPr="00336C67" w:rsidRDefault="00125EA3" w:rsidP="0096418B">
            <w:pPr>
              <w:spacing w:after="0" w:line="240" w:lineRule="auto"/>
            </w:pPr>
            <w:r>
              <w:t>Közös „</w:t>
            </w:r>
            <w:proofErr w:type="spellStart"/>
            <w:r>
              <w:t>workshop</w:t>
            </w:r>
            <w:proofErr w:type="spellEnd"/>
            <w:r>
              <w:t>”</w:t>
            </w:r>
            <w:proofErr w:type="spellStart"/>
            <w:r>
              <w:t>-ok</w:t>
            </w:r>
            <w:proofErr w:type="spellEnd"/>
          </w:p>
        </w:tc>
        <w:tc>
          <w:tcPr>
            <w:tcW w:w="1971" w:type="dxa"/>
            <w:gridSpan w:val="2"/>
          </w:tcPr>
          <w:p w:rsidR="002D097B" w:rsidRDefault="00583695" w:rsidP="00336C67">
            <w:pPr>
              <w:spacing w:after="0" w:line="240" w:lineRule="auto"/>
            </w:pPr>
            <w:r>
              <w:t>Kiállítás, közös foglalkozások, kirándulások</w:t>
            </w:r>
          </w:p>
        </w:tc>
        <w:tc>
          <w:tcPr>
            <w:tcW w:w="2150" w:type="dxa"/>
          </w:tcPr>
          <w:p w:rsidR="002D097B" w:rsidRDefault="00583695" w:rsidP="00336C67">
            <w:pPr>
              <w:spacing w:after="0" w:line="240" w:lineRule="auto"/>
            </w:pPr>
            <w:r>
              <w:t>Iskola, Budapest, Visegrád</w:t>
            </w:r>
          </w:p>
        </w:tc>
      </w:tr>
      <w:tr w:rsidR="00125EA3" w:rsidRPr="00336C67" w:rsidTr="0096418B">
        <w:trPr>
          <w:jc w:val="center"/>
        </w:trPr>
        <w:tc>
          <w:tcPr>
            <w:tcW w:w="2222" w:type="dxa"/>
          </w:tcPr>
          <w:p w:rsidR="002D097B" w:rsidRPr="00336C67" w:rsidRDefault="00125EA3" w:rsidP="00336C67">
            <w:pPr>
              <w:spacing w:after="0" w:line="240" w:lineRule="auto"/>
            </w:pPr>
            <w:r w:rsidRPr="00336C67">
              <w:t>2014. május</w:t>
            </w:r>
          </w:p>
        </w:tc>
        <w:tc>
          <w:tcPr>
            <w:tcW w:w="3911" w:type="dxa"/>
          </w:tcPr>
          <w:p w:rsidR="002D097B" w:rsidRPr="00336C67" w:rsidRDefault="00125EA3" w:rsidP="002D097B">
            <w:pPr>
              <w:spacing w:after="0" w:line="240" w:lineRule="auto"/>
            </w:pPr>
            <w:r w:rsidRPr="00336C67">
              <w:t>Duna fesztivál előkészítése</w:t>
            </w:r>
            <w:r>
              <w:t xml:space="preserve">. </w:t>
            </w:r>
            <w:r w:rsidRPr="00336C67">
              <w:t xml:space="preserve">A legjobb </w:t>
            </w:r>
            <w:r>
              <w:t>anyagok összegyűjtése, bros</w:t>
            </w:r>
            <w:r w:rsidRPr="00336C67">
              <w:t>úra összeállítás, bemutatása</w:t>
            </w:r>
          </w:p>
        </w:tc>
        <w:tc>
          <w:tcPr>
            <w:tcW w:w="1971" w:type="dxa"/>
            <w:gridSpan w:val="2"/>
          </w:tcPr>
          <w:p w:rsidR="002D097B" w:rsidRDefault="00125EA3" w:rsidP="00125EA3">
            <w:pPr>
              <w:spacing w:after="0" w:line="240" w:lineRule="auto"/>
            </w:pPr>
            <w:r>
              <w:t>brosúra, táncok, dalok</w:t>
            </w:r>
          </w:p>
        </w:tc>
        <w:tc>
          <w:tcPr>
            <w:tcW w:w="2150" w:type="dxa"/>
          </w:tcPr>
          <w:p w:rsidR="002D097B" w:rsidRDefault="00125EA3" w:rsidP="00336C67">
            <w:pPr>
              <w:spacing w:after="0" w:line="240" w:lineRule="auto"/>
            </w:pPr>
            <w:r>
              <w:t>iskola</w:t>
            </w:r>
          </w:p>
        </w:tc>
      </w:tr>
      <w:tr w:rsidR="00125EA3" w:rsidRPr="00336C67" w:rsidTr="0096418B">
        <w:trPr>
          <w:jc w:val="center"/>
        </w:trPr>
        <w:tc>
          <w:tcPr>
            <w:tcW w:w="2222" w:type="dxa"/>
          </w:tcPr>
          <w:p w:rsidR="00125EA3" w:rsidRPr="00336C67" w:rsidRDefault="00125EA3" w:rsidP="00102567">
            <w:pPr>
              <w:spacing w:after="0" w:line="240" w:lineRule="auto"/>
            </w:pPr>
            <w:r w:rsidRPr="00336C67">
              <w:t>2014. június</w:t>
            </w:r>
          </w:p>
        </w:tc>
        <w:tc>
          <w:tcPr>
            <w:tcW w:w="3911" w:type="dxa"/>
          </w:tcPr>
          <w:p w:rsidR="00125EA3" w:rsidRPr="00336C67" w:rsidRDefault="00125EA3" w:rsidP="00102567">
            <w:pPr>
              <w:spacing w:after="0" w:line="240" w:lineRule="auto"/>
            </w:pPr>
            <w:r w:rsidRPr="00336C67">
              <w:t>Harmadik projekttalálkozó: Duna fesztivál</w:t>
            </w:r>
          </w:p>
          <w:p w:rsidR="00125EA3" w:rsidRPr="00336C67" w:rsidRDefault="00125EA3" w:rsidP="00102567">
            <w:pPr>
              <w:spacing w:after="0" w:line="240" w:lineRule="auto"/>
            </w:pPr>
            <w:r w:rsidRPr="00336C67">
              <w:t>homokvár építő verseny, palackba zárt üzenet küldése</w:t>
            </w:r>
          </w:p>
          <w:p w:rsidR="00125EA3" w:rsidRPr="00336C67" w:rsidRDefault="00125EA3" w:rsidP="00102567">
            <w:pPr>
              <w:spacing w:after="0" w:line="240" w:lineRule="auto"/>
            </w:pPr>
            <w:r w:rsidRPr="00336C67">
              <w:t>jó gyakorlatok megosztása, következő év előkészítése</w:t>
            </w:r>
          </w:p>
        </w:tc>
        <w:tc>
          <w:tcPr>
            <w:tcW w:w="1971" w:type="dxa"/>
            <w:gridSpan w:val="2"/>
          </w:tcPr>
          <w:p w:rsidR="00125EA3" w:rsidRDefault="00125EA3" w:rsidP="00336C67">
            <w:pPr>
              <w:spacing w:after="0" w:line="240" w:lineRule="auto"/>
            </w:pPr>
            <w:r>
              <w:t>Táncház, írott üzenetek</w:t>
            </w:r>
          </w:p>
          <w:p w:rsidR="00125EA3" w:rsidRDefault="00125EA3" w:rsidP="00125EA3">
            <w:pPr>
              <w:spacing w:after="0" w:line="240" w:lineRule="auto"/>
            </w:pPr>
            <w:r>
              <w:t xml:space="preserve">Várak feldolgozása írott és rajzos formában </w:t>
            </w:r>
          </w:p>
        </w:tc>
        <w:tc>
          <w:tcPr>
            <w:tcW w:w="2150" w:type="dxa"/>
          </w:tcPr>
          <w:p w:rsidR="00125EA3" w:rsidRDefault="00125EA3" w:rsidP="00336C67">
            <w:pPr>
              <w:spacing w:after="0" w:line="240" w:lineRule="auto"/>
            </w:pPr>
            <w:proofErr w:type="spellStart"/>
            <w:r>
              <w:t>Turnu</w:t>
            </w:r>
            <w:proofErr w:type="spellEnd"/>
            <w:r>
              <w:t xml:space="preserve"> </w:t>
            </w:r>
            <w:proofErr w:type="spellStart"/>
            <w:r>
              <w:t>Severin-Vidin</w:t>
            </w:r>
            <w:proofErr w:type="spellEnd"/>
          </w:p>
        </w:tc>
      </w:tr>
      <w:tr w:rsidR="004F5C55" w:rsidRPr="00336C67" w:rsidTr="0096418B">
        <w:trPr>
          <w:jc w:val="center"/>
        </w:trPr>
        <w:tc>
          <w:tcPr>
            <w:tcW w:w="2222" w:type="dxa"/>
          </w:tcPr>
          <w:p w:rsidR="004F5C55" w:rsidRPr="00336C67" w:rsidRDefault="004F5C55" w:rsidP="00102567">
            <w:pPr>
              <w:spacing w:after="0" w:line="240" w:lineRule="auto"/>
            </w:pPr>
            <w:r w:rsidRPr="00336C67">
              <w:t>2014. július</w:t>
            </w:r>
          </w:p>
        </w:tc>
        <w:tc>
          <w:tcPr>
            <w:tcW w:w="3911" w:type="dxa"/>
          </w:tcPr>
          <w:p w:rsidR="004F5C55" w:rsidRPr="00336C67" w:rsidRDefault="004F5C55" w:rsidP="00102567">
            <w:pPr>
              <w:spacing w:after="0" w:line="240" w:lineRule="auto"/>
            </w:pPr>
            <w:r w:rsidRPr="00336C67">
              <w:t>Záró beszámoló elkészítése</w:t>
            </w:r>
            <w:r w:rsidR="0096418B">
              <w:t xml:space="preserve">, feltöltése az </w:t>
            </w:r>
            <w:proofErr w:type="spellStart"/>
            <w:r w:rsidR="0096418B">
              <w:t>eu-s</w:t>
            </w:r>
            <w:proofErr w:type="spellEnd"/>
            <w:r w:rsidR="0096418B">
              <w:t xml:space="preserve"> internetes felületre</w:t>
            </w:r>
          </w:p>
        </w:tc>
        <w:tc>
          <w:tcPr>
            <w:tcW w:w="1971" w:type="dxa"/>
            <w:gridSpan w:val="2"/>
          </w:tcPr>
          <w:p w:rsidR="004F5C55" w:rsidRDefault="004F5C55" w:rsidP="00336C67">
            <w:pPr>
              <w:spacing w:after="0" w:line="240" w:lineRule="auto"/>
            </w:pPr>
            <w:r>
              <w:t>záró beszámoló</w:t>
            </w:r>
            <w:r w:rsidR="0096418B">
              <w:t xml:space="preserve"> </w:t>
            </w:r>
          </w:p>
        </w:tc>
        <w:tc>
          <w:tcPr>
            <w:tcW w:w="2150" w:type="dxa"/>
          </w:tcPr>
          <w:p w:rsidR="004F5C55" w:rsidRDefault="004F5C55" w:rsidP="00336C67">
            <w:pPr>
              <w:spacing w:after="0" w:line="240" w:lineRule="auto"/>
            </w:pPr>
          </w:p>
        </w:tc>
      </w:tr>
      <w:tr w:rsidR="004F5C55" w:rsidRPr="00336C67" w:rsidTr="0096418B">
        <w:trPr>
          <w:jc w:val="center"/>
        </w:trPr>
        <w:tc>
          <w:tcPr>
            <w:tcW w:w="2222" w:type="dxa"/>
          </w:tcPr>
          <w:p w:rsidR="004F5C55" w:rsidRPr="00336C67" w:rsidRDefault="004F5C55" w:rsidP="00102567">
            <w:pPr>
              <w:spacing w:after="0" w:line="240" w:lineRule="auto"/>
            </w:pPr>
            <w:r w:rsidRPr="00336C67">
              <w:t xml:space="preserve">2014. </w:t>
            </w:r>
            <w:r>
              <w:t xml:space="preserve">szeptember- </w:t>
            </w:r>
            <w:r w:rsidRPr="00336C67">
              <w:t>október</w:t>
            </w:r>
          </w:p>
        </w:tc>
        <w:tc>
          <w:tcPr>
            <w:tcW w:w="3911" w:type="dxa"/>
          </w:tcPr>
          <w:p w:rsidR="004F5C55" w:rsidRPr="00336C67" w:rsidRDefault="004F5C55" w:rsidP="00102567">
            <w:pPr>
              <w:spacing w:after="0" w:line="240" w:lineRule="auto"/>
            </w:pPr>
            <w:r w:rsidRPr="00336C67">
              <w:t>Kutatómunka: életkörülmények a várakban: életmód, élelem, pénz, ruházkodás, házimunka, korabeli receptek gyűjtése, jelenet összeállítása Mátyás királyról</w:t>
            </w:r>
          </w:p>
        </w:tc>
        <w:tc>
          <w:tcPr>
            <w:tcW w:w="1971" w:type="dxa"/>
            <w:gridSpan w:val="2"/>
          </w:tcPr>
          <w:p w:rsidR="004F5C55" w:rsidRPr="00336C67" w:rsidRDefault="004F5C55" w:rsidP="00102567">
            <w:pPr>
              <w:spacing w:after="0" w:line="240" w:lineRule="auto"/>
            </w:pPr>
            <w:r w:rsidRPr="00336C67">
              <w:t>előadás, rajzok, poszterek, Dalok a Dunáról, vízről</w:t>
            </w:r>
          </w:p>
          <w:p w:rsidR="004F5C55" w:rsidRPr="00336C67" w:rsidRDefault="004F5C55" w:rsidP="00102567">
            <w:pPr>
              <w:spacing w:after="0" w:line="240" w:lineRule="auto"/>
            </w:pPr>
            <w:r w:rsidRPr="00336C67">
              <w:t>bábok,</w:t>
            </w:r>
            <w:r>
              <w:t xml:space="preserve"> előadás,</w:t>
            </w:r>
          </w:p>
          <w:p w:rsidR="004F5C55" w:rsidRPr="00336C67" w:rsidRDefault="004F5C55" w:rsidP="00102567">
            <w:pPr>
              <w:spacing w:after="0" w:line="240" w:lineRule="auto"/>
            </w:pPr>
            <w:r w:rsidRPr="00336C67">
              <w:t>korabeli szakácskönyv</w:t>
            </w:r>
          </w:p>
        </w:tc>
        <w:tc>
          <w:tcPr>
            <w:tcW w:w="2150" w:type="dxa"/>
          </w:tcPr>
          <w:p w:rsidR="004F5C55" w:rsidRDefault="004F5C55" w:rsidP="00336C67">
            <w:pPr>
              <w:spacing w:after="0" w:line="240" w:lineRule="auto"/>
            </w:pPr>
            <w:r>
              <w:t>Várak, iskola, Szabó Ervin könyvtár</w:t>
            </w:r>
          </w:p>
        </w:tc>
      </w:tr>
      <w:tr w:rsidR="003B3542" w:rsidRPr="003B3542" w:rsidTr="0096418B">
        <w:trPr>
          <w:jc w:val="center"/>
        </w:trPr>
        <w:tc>
          <w:tcPr>
            <w:tcW w:w="2222" w:type="dxa"/>
            <w:shd w:val="clear" w:color="auto" w:fill="C6D9F1" w:themeFill="text2" w:themeFillTint="33"/>
          </w:tcPr>
          <w:p w:rsidR="003B3542" w:rsidRPr="003B3542" w:rsidRDefault="003B3542" w:rsidP="001025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lastRenderedPageBreak/>
              <w:t>Időpont</w:t>
            </w:r>
          </w:p>
        </w:tc>
        <w:tc>
          <w:tcPr>
            <w:tcW w:w="3911" w:type="dxa"/>
            <w:shd w:val="clear" w:color="auto" w:fill="C6D9F1" w:themeFill="text2" w:themeFillTint="33"/>
          </w:tcPr>
          <w:p w:rsidR="003B3542" w:rsidRPr="003B3542" w:rsidRDefault="003B3542" w:rsidP="001025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Feladat</w:t>
            </w:r>
          </w:p>
        </w:tc>
        <w:tc>
          <w:tcPr>
            <w:tcW w:w="1971" w:type="dxa"/>
            <w:gridSpan w:val="2"/>
            <w:shd w:val="clear" w:color="auto" w:fill="C6D9F1" w:themeFill="text2" w:themeFillTint="33"/>
          </w:tcPr>
          <w:p w:rsidR="003B3542" w:rsidRPr="003B3542" w:rsidRDefault="003B3542" w:rsidP="001025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Produktum</w:t>
            </w:r>
          </w:p>
        </w:tc>
        <w:tc>
          <w:tcPr>
            <w:tcW w:w="2150" w:type="dxa"/>
            <w:shd w:val="clear" w:color="auto" w:fill="C6D9F1" w:themeFill="text2" w:themeFillTint="33"/>
          </w:tcPr>
          <w:p w:rsidR="003B3542" w:rsidRPr="003B3542" w:rsidRDefault="003B3542" w:rsidP="00102567">
            <w:pPr>
              <w:spacing w:after="0" w:line="240" w:lineRule="auto"/>
              <w:rPr>
                <w:b/>
              </w:rPr>
            </w:pPr>
            <w:r w:rsidRPr="003B3542">
              <w:rPr>
                <w:b/>
              </w:rPr>
              <w:t>Helyszín (</w:t>
            </w:r>
            <w:proofErr w:type="spellStart"/>
            <w:r w:rsidRPr="003B3542">
              <w:rPr>
                <w:b/>
              </w:rPr>
              <w:t>ek</w:t>
            </w:r>
            <w:proofErr w:type="spellEnd"/>
            <w:r w:rsidRPr="003B3542">
              <w:rPr>
                <w:b/>
              </w:rPr>
              <w:t>)</w:t>
            </w:r>
          </w:p>
        </w:tc>
      </w:tr>
      <w:tr w:rsidR="003B3542" w:rsidRPr="00336C67" w:rsidTr="0096418B">
        <w:trPr>
          <w:jc w:val="center"/>
        </w:trPr>
        <w:tc>
          <w:tcPr>
            <w:tcW w:w="2222" w:type="dxa"/>
          </w:tcPr>
          <w:p w:rsidR="003B3542" w:rsidRPr="00336C67" w:rsidRDefault="003B3542" w:rsidP="00102567">
            <w:pPr>
              <w:spacing w:after="0" w:line="240" w:lineRule="auto"/>
            </w:pPr>
            <w:r w:rsidRPr="00336C67">
              <w:t>2014. november</w:t>
            </w:r>
          </w:p>
        </w:tc>
        <w:tc>
          <w:tcPr>
            <w:tcW w:w="3911" w:type="dxa"/>
          </w:tcPr>
          <w:p w:rsidR="003B3542" w:rsidRPr="00336C67" w:rsidRDefault="003B3542" w:rsidP="00102567">
            <w:pPr>
              <w:spacing w:after="0" w:line="240" w:lineRule="auto"/>
            </w:pPr>
            <w:r>
              <w:t xml:space="preserve">Negyedik nemzetközi </w:t>
            </w:r>
            <w:r w:rsidRPr="00336C67">
              <w:t>projekttalálkozó: Élet a várakban</w:t>
            </w:r>
          </w:p>
          <w:p w:rsidR="003B3542" w:rsidRPr="00336C67" w:rsidRDefault="003B3542" w:rsidP="00102567">
            <w:pPr>
              <w:spacing w:after="0" w:line="240" w:lineRule="auto"/>
            </w:pPr>
          </w:p>
        </w:tc>
        <w:tc>
          <w:tcPr>
            <w:tcW w:w="1971" w:type="dxa"/>
            <w:gridSpan w:val="2"/>
          </w:tcPr>
          <w:p w:rsidR="003B3542" w:rsidRPr="00336C67" w:rsidRDefault="003B3542" w:rsidP="00102567">
            <w:pPr>
              <w:spacing w:after="0" w:line="240" w:lineRule="auto"/>
            </w:pPr>
            <w:r w:rsidRPr="00336C67">
              <w:t xml:space="preserve"> Az előző gyűjtőmunka bemutatása-rajzok, fotók, előadások</w:t>
            </w:r>
          </w:p>
        </w:tc>
        <w:tc>
          <w:tcPr>
            <w:tcW w:w="2150" w:type="dxa"/>
          </w:tcPr>
          <w:p w:rsidR="003B3542" w:rsidRDefault="003B3542" w:rsidP="00336C67">
            <w:pPr>
              <w:spacing w:after="0" w:line="240" w:lineRule="auto"/>
            </w:pPr>
            <w:r>
              <w:t>Szlovákia: Pozsony</w:t>
            </w:r>
          </w:p>
        </w:tc>
      </w:tr>
      <w:tr w:rsidR="003B3542" w:rsidRPr="00336C67" w:rsidTr="0096418B">
        <w:trPr>
          <w:jc w:val="center"/>
        </w:trPr>
        <w:tc>
          <w:tcPr>
            <w:tcW w:w="2222" w:type="dxa"/>
          </w:tcPr>
          <w:p w:rsidR="003B3542" w:rsidRPr="00336C67" w:rsidRDefault="003B3542" w:rsidP="00102567">
            <w:pPr>
              <w:spacing w:after="0" w:line="240" w:lineRule="auto"/>
            </w:pPr>
            <w:r w:rsidRPr="00336C67">
              <w:t>2014. december</w:t>
            </w:r>
          </w:p>
        </w:tc>
        <w:tc>
          <w:tcPr>
            <w:tcW w:w="3911" w:type="dxa"/>
          </w:tcPr>
          <w:p w:rsidR="003B3542" w:rsidRPr="00336C67" w:rsidRDefault="003B3542" w:rsidP="00102567">
            <w:pPr>
              <w:spacing w:after="0" w:line="240" w:lineRule="auto"/>
            </w:pPr>
            <w:r w:rsidRPr="00336C67">
              <w:t>Éves naptár készítése a Dunamenti várakról</w:t>
            </w:r>
            <w:r>
              <w:t>, az eddig készült anyagok felhasználásával</w:t>
            </w:r>
          </w:p>
        </w:tc>
        <w:tc>
          <w:tcPr>
            <w:tcW w:w="1971" w:type="dxa"/>
            <w:gridSpan w:val="2"/>
          </w:tcPr>
          <w:p w:rsidR="003B3542" w:rsidRPr="00336C67" w:rsidRDefault="003B3542" w:rsidP="00102567">
            <w:pPr>
              <w:spacing w:after="0" w:line="240" w:lineRule="auto"/>
            </w:pPr>
            <w:r w:rsidRPr="00336C67">
              <w:t>kalendárium</w:t>
            </w:r>
          </w:p>
        </w:tc>
        <w:tc>
          <w:tcPr>
            <w:tcW w:w="2150" w:type="dxa"/>
          </w:tcPr>
          <w:p w:rsidR="003B3542" w:rsidRDefault="003B3542" w:rsidP="00336C67">
            <w:pPr>
              <w:spacing w:after="0" w:line="240" w:lineRule="auto"/>
            </w:pPr>
            <w:r>
              <w:t>iskola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2015. január</w:t>
            </w:r>
          </w:p>
        </w:tc>
        <w:tc>
          <w:tcPr>
            <w:tcW w:w="3911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Tanulmányok a várakról: festészet, színház, zene</w:t>
            </w:r>
          </w:p>
          <w:p w:rsidR="004263FC" w:rsidRPr="00336C67" w:rsidRDefault="004263FC" w:rsidP="00102567">
            <w:pPr>
              <w:spacing w:after="0" w:line="240" w:lineRule="auto"/>
            </w:pPr>
            <w:r w:rsidRPr="00336C67">
              <w:t>Egy rövid előadás előkészítése valamilyen várral kapcsolatos legendáról</w:t>
            </w:r>
          </w:p>
        </w:tc>
        <w:tc>
          <w:tcPr>
            <w:tcW w:w="1971" w:type="dxa"/>
            <w:gridSpan w:val="2"/>
          </w:tcPr>
          <w:p w:rsidR="004263FC" w:rsidRPr="00336C67" w:rsidRDefault="004263FC" w:rsidP="00102567">
            <w:pPr>
              <w:spacing w:after="0" w:line="240" w:lineRule="auto"/>
            </w:pPr>
            <w:r>
              <w:t>tanulmányok koronkénti gyűjteménye egy kiadványban</w:t>
            </w:r>
          </w:p>
        </w:tc>
        <w:tc>
          <w:tcPr>
            <w:tcW w:w="2150" w:type="dxa"/>
          </w:tcPr>
          <w:p w:rsidR="004263FC" w:rsidRDefault="004263FC" w:rsidP="00336C67">
            <w:pPr>
              <w:spacing w:after="0" w:line="240" w:lineRule="auto"/>
            </w:pPr>
            <w:r>
              <w:t>iskola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2015. február</w:t>
            </w:r>
          </w:p>
        </w:tc>
        <w:tc>
          <w:tcPr>
            <w:tcW w:w="3911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Várjáték előadása lehetőség szerint adott helyszínen: táncok, zene, művészet az adott korszakban</w:t>
            </w:r>
          </w:p>
        </w:tc>
        <w:tc>
          <w:tcPr>
            <w:tcW w:w="1971" w:type="dxa"/>
            <w:gridSpan w:val="2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előadás</w:t>
            </w:r>
          </w:p>
        </w:tc>
        <w:tc>
          <w:tcPr>
            <w:tcW w:w="2150" w:type="dxa"/>
          </w:tcPr>
          <w:p w:rsidR="004263FC" w:rsidRDefault="004263FC" w:rsidP="00336C67">
            <w:pPr>
              <w:spacing w:after="0" w:line="240" w:lineRule="auto"/>
            </w:pPr>
            <w:r>
              <w:t>iskola, budai, visegrádi vár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2015. március</w:t>
            </w:r>
          </w:p>
        </w:tc>
        <w:tc>
          <w:tcPr>
            <w:tcW w:w="3911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Az összes eddig gyűjtött anyag alapján előadás. Előkészítése az ‘Egy nap a várban’ előadásnak</w:t>
            </w:r>
          </w:p>
          <w:p w:rsidR="004263FC" w:rsidRPr="00336C67" w:rsidRDefault="004263FC" w:rsidP="00102567">
            <w:pPr>
              <w:spacing w:after="0" w:line="240" w:lineRule="auto"/>
            </w:pPr>
            <w:r w:rsidRPr="00336C67">
              <w:t>Az információk füzetbe rendezése</w:t>
            </w:r>
          </w:p>
        </w:tc>
        <w:tc>
          <w:tcPr>
            <w:tcW w:w="1971" w:type="dxa"/>
            <w:gridSpan w:val="2"/>
          </w:tcPr>
          <w:p w:rsidR="004263FC" w:rsidRDefault="004263FC" w:rsidP="00102567">
            <w:pPr>
              <w:spacing w:after="0" w:line="240" w:lineRule="auto"/>
            </w:pPr>
            <w:r>
              <w:t>bros</w:t>
            </w:r>
            <w:r w:rsidR="0096418B">
              <w:t>ú</w:t>
            </w:r>
            <w:r>
              <w:t>r</w:t>
            </w:r>
            <w:r w:rsidRPr="00336C67">
              <w:t>a</w:t>
            </w:r>
          </w:p>
          <w:p w:rsidR="004263FC" w:rsidRPr="00336C67" w:rsidRDefault="004263FC" w:rsidP="00102567">
            <w:pPr>
              <w:spacing w:after="0" w:line="240" w:lineRule="auto"/>
            </w:pPr>
            <w:r>
              <w:t>prezentációk</w:t>
            </w:r>
            <w:r w:rsidRPr="00336C67">
              <w:t xml:space="preserve"> </w:t>
            </w:r>
          </w:p>
          <w:p w:rsidR="004263FC" w:rsidRPr="00336C67" w:rsidRDefault="004263FC" w:rsidP="00102567">
            <w:pPr>
              <w:spacing w:after="0" w:line="240" w:lineRule="auto"/>
            </w:pPr>
          </w:p>
        </w:tc>
        <w:tc>
          <w:tcPr>
            <w:tcW w:w="2150" w:type="dxa"/>
          </w:tcPr>
          <w:p w:rsidR="004263FC" w:rsidRDefault="004263FC" w:rsidP="00336C67">
            <w:pPr>
              <w:spacing w:after="0" w:line="240" w:lineRule="auto"/>
            </w:pPr>
            <w:r>
              <w:t>iskola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7466AB">
            <w:pPr>
              <w:spacing w:after="0" w:line="240" w:lineRule="auto"/>
            </w:pPr>
            <w:r w:rsidRPr="00336C67">
              <w:t>2015.április</w:t>
            </w:r>
          </w:p>
        </w:tc>
        <w:tc>
          <w:tcPr>
            <w:tcW w:w="3911" w:type="dxa"/>
          </w:tcPr>
          <w:p w:rsidR="004263FC" w:rsidRPr="00336C67" w:rsidRDefault="004263FC" w:rsidP="007466AB">
            <w:pPr>
              <w:spacing w:after="0" w:line="240" w:lineRule="auto"/>
            </w:pPr>
            <w:r w:rsidRPr="00336C67">
              <w:t>’</w:t>
            </w:r>
            <w:proofErr w:type="spellStart"/>
            <w:r w:rsidRPr="00336C67">
              <w:t>Egy</w:t>
            </w:r>
            <w:proofErr w:type="spellEnd"/>
            <w:r w:rsidRPr="00336C67">
              <w:t xml:space="preserve"> nap a várban’ előadás bemutatása, felvétel DVD-re</w:t>
            </w:r>
          </w:p>
        </w:tc>
        <w:tc>
          <w:tcPr>
            <w:tcW w:w="1971" w:type="dxa"/>
            <w:gridSpan w:val="2"/>
          </w:tcPr>
          <w:p w:rsidR="004263FC" w:rsidRPr="00336C67" w:rsidRDefault="004263FC" w:rsidP="007466AB">
            <w:pPr>
              <w:spacing w:after="0" w:line="240" w:lineRule="auto"/>
            </w:pPr>
            <w:r w:rsidRPr="00336C67">
              <w:t>előadás</w:t>
            </w:r>
          </w:p>
          <w:p w:rsidR="004263FC" w:rsidRPr="00336C67" w:rsidRDefault="004263FC" w:rsidP="007466AB">
            <w:pPr>
              <w:spacing w:after="0" w:line="240" w:lineRule="auto"/>
            </w:pPr>
            <w:r w:rsidRPr="00336C67">
              <w:t>DVD</w:t>
            </w:r>
          </w:p>
        </w:tc>
        <w:tc>
          <w:tcPr>
            <w:tcW w:w="2150" w:type="dxa"/>
          </w:tcPr>
          <w:p w:rsidR="004263FC" w:rsidRDefault="004263FC" w:rsidP="00336C67">
            <w:pPr>
              <w:spacing w:after="0" w:line="240" w:lineRule="auto"/>
            </w:pPr>
            <w:r>
              <w:t>iskola, esetleg más intézményi helyszín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2015.április-május</w:t>
            </w:r>
          </w:p>
        </w:tc>
        <w:tc>
          <w:tcPr>
            <w:tcW w:w="3911" w:type="dxa"/>
          </w:tcPr>
          <w:p w:rsidR="004263FC" w:rsidRPr="00336C67" w:rsidRDefault="004263FC" w:rsidP="004263FC">
            <w:pPr>
              <w:spacing w:after="0" w:line="240" w:lineRule="auto"/>
            </w:pPr>
            <w:r>
              <w:t xml:space="preserve">Ötödik nemzetközi </w:t>
            </w:r>
            <w:r w:rsidRPr="00336C67">
              <w:t>projekttalálkozó: Európa Nap megünneplése, kiállítás a</w:t>
            </w:r>
            <w:r>
              <w:t>z elkészült produktumokból</w:t>
            </w:r>
            <w:r w:rsidRPr="00336C67">
              <w:t>, tánc –és filmbemutató</w:t>
            </w:r>
          </w:p>
        </w:tc>
        <w:tc>
          <w:tcPr>
            <w:tcW w:w="1971" w:type="dxa"/>
            <w:gridSpan w:val="2"/>
          </w:tcPr>
          <w:p w:rsidR="004263FC" w:rsidRPr="00336C67" w:rsidRDefault="004263FC" w:rsidP="007466AB">
            <w:pPr>
              <w:spacing w:after="0" w:line="240" w:lineRule="auto"/>
            </w:pPr>
            <w:r>
              <w:t>kiállítási anyag</w:t>
            </w:r>
          </w:p>
        </w:tc>
        <w:tc>
          <w:tcPr>
            <w:tcW w:w="2150" w:type="dxa"/>
          </w:tcPr>
          <w:p w:rsidR="004263FC" w:rsidRDefault="004263FC" w:rsidP="00336C67">
            <w:pPr>
              <w:spacing w:after="0" w:line="240" w:lineRule="auto"/>
            </w:pPr>
            <w:r w:rsidRPr="00336C67">
              <w:t>Németország- Passau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2015. május</w:t>
            </w:r>
          </w:p>
        </w:tc>
        <w:tc>
          <w:tcPr>
            <w:tcW w:w="3911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Az összegyűjtött anyagok rendezése, kiállítás, előadások</w:t>
            </w:r>
          </w:p>
          <w:p w:rsidR="004263FC" w:rsidRPr="00336C67" w:rsidRDefault="004263FC" w:rsidP="00102567">
            <w:pPr>
              <w:spacing w:after="0" w:line="240" w:lineRule="auto"/>
            </w:pPr>
            <w:r w:rsidRPr="00336C67">
              <w:t>A projekt sikerének felmérése diákok, szülők, tanárok körében</w:t>
            </w:r>
          </w:p>
        </w:tc>
        <w:tc>
          <w:tcPr>
            <w:tcW w:w="1971" w:type="dxa"/>
            <w:gridSpan w:val="2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kiállítás</w:t>
            </w:r>
          </w:p>
          <w:p w:rsidR="004263FC" w:rsidRPr="00336C67" w:rsidRDefault="004263FC" w:rsidP="00102567">
            <w:pPr>
              <w:spacing w:after="0" w:line="240" w:lineRule="auto"/>
            </w:pPr>
            <w:r w:rsidRPr="00336C67">
              <w:t>kérdőív-elemzés</w:t>
            </w:r>
          </w:p>
        </w:tc>
        <w:tc>
          <w:tcPr>
            <w:tcW w:w="2150" w:type="dxa"/>
          </w:tcPr>
          <w:p w:rsidR="004263FC" w:rsidRPr="00336C67" w:rsidRDefault="004263FC" w:rsidP="00336C67">
            <w:pPr>
              <w:spacing w:after="0" w:line="240" w:lineRule="auto"/>
            </w:pPr>
            <w:r>
              <w:t>iskola</w:t>
            </w:r>
          </w:p>
        </w:tc>
      </w:tr>
      <w:tr w:rsidR="004263FC" w:rsidRPr="00336C67" w:rsidTr="0096418B">
        <w:trPr>
          <w:jc w:val="center"/>
        </w:trPr>
        <w:tc>
          <w:tcPr>
            <w:tcW w:w="2222" w:type="dxa"/>
          </w:tcPr>
          <w:p w:rsidR="004263FC" w:rsidRPr="00336C67" w:rsidRDefault="004263FC" w:rsidP="00102567">
            <w:pPr>
              <w:spacing w:after="0" w:line="240" w:lineRule="auto"/>
            </w:pPr>
            <w:r w:rsidRPr="00336C67">
              <w:t>2015. június</w:t>
            </w:r>
          </w:p>
        </w:tc>
        <w:tc>
          <w:tcPr>
            <w:tcW w:w="3911" w:type="dxa"/>
          </w:tcPr>
          <w:p w:rsidR="004263FC" w:rsidRPr="00336C67" w:rsidRDefault="004263FC" w:rsidP="00102567">
            <w:pPr>
              <w:spacing w:after="0" w:line="240" w:lineRule="auto"/>
            </w:pPr>
            <w:r>
              <w:t>Hatodik nemzetközi</w:t>
            </w:r>
            <w:r w:rsidRPr="00336C67">
              <w:t xml:space="preserve"> projekttalálkozó: projektértékelés, jó gyakorlat</w:t>
            </w:r>
            <w:r w:rsidR="0096418B">
              <w:t>ok</w:t>
            </w:r>
            <w:r w:rsidRPr="00336C67">
              <w:t xml:space="preserve"> kicserélése, az elkészült bros</w:t>
            </w:r>
            <w:r w:rsidR="00FD1BE7">
              <w:t>ú</w:t>
            </w:r>
            <w:r w:rsidRPr="00336C67">
              <w:t>rák megismerése</w:t>
            </w:r>
          </w:p>
          <w:p w:rsidR="004263FC" w:rsidRPr="00336C67" w:rsidRDefault="004263FC" w:rsidP="00102567">
            <w:pPr>
              <w:spacing w:after="0" w:line="240" w:lineRule="auto"/>
              <w:rPr>
                <w:b/>
              </w:rPr>
            </w:pPr>
          </w:p>
        </w:tc>
        <w:tc>
          <w:tcPr>
            <w:tcW w:w="1971" w:type="dxa"/>
            <w:gridSpan w:val="2"/>
          </w:tcPr>
          <w:p w:rsidR="004263FC" w:rsidRDefault="00FD1BE7" w:rsidP="00102567">
            <w:pPr>
              <w:spacing w:after="0" w:line="240" w:lineRule="auto"/>
            </w:pPr>
            <w:r>
              <w:t>„Jó gyakorlat” füzet, DVD</w:t>
            </w:r>
          </w:p>
          <w:p w:rsidR="00FD1BE7" w:rsidRPr="00336C67" w:rsidRDefault="00FD1BE7" w:rsidP="00102567">
            <w:pPr>
              <w:spacing w:after="0" w:line="240" w:lineRule="auto"/>
            </w:pPr>
          </w:p>
        </w:tc>
        <w:tc>
          <w:tcPr>
            <w:tcW w:w="2150" w:type="dxa"/>
          </w:tcPr>
          <w:p w:rsidR="004263FC" w:rsidRDefault="00FD1BE7" w:rsidP="00336C67">
            <w:pPr>
              <w:spacing w:after="0" w:line="240" w:lineRule="auto"/>
            </w:pPr>
            <w:proofErr w:type="spellStart"/>
            <w:r w:rsidRPr="00336C67">
              <w:t>Ausztria-Leonding</w:t>
            </w:r>
            <w:proofErr w:type="spellEnd"/>
          </w:p>
        </w:tc>
      </w:tr>
      <w:tr w:rsidR="00FD1BE7" w:rsidRPr="00336C67" w:rsidTr="0096418B">
        <w:trPr>
          <w:jc w:val="center"/>
        </w:trPr>
        <w:tc>
          <w:tcPr>
            <w:tcW w:w="2222" w:type="dxa"/>
          </w:tcPr>
          <w:p w:rsidR="00FD1BE7" w:rsidRPr="00336C67" w:rsidRDefault="00FD1BE7" w:rsidP="00102567">
            <w:pPr>
              <w:spacing w:after="0" w:line="240" w:lineRule="auto"/>
            </w:pPr>
            <w:r w:rsidRPr="00336C67">
              <w:t>2015. július</w:t>
            </w:r>
          </w:p>
        </w:tc>
        <w:tc>
          <w:tcPr>
            <w:tcW w:w="3911" w:type="dxa"/>
          </w:tcPr>
          <w:p w:rsidR="00FD1BE7" w:rsidRPr="00336C67" w:rsidRDefault="00FD1BE7" w:rsidP="0096418B">
            <w:pPr>
              <w:spacing w:after="0" w:line="240" w:lineRule="auto"/>
            </w:pPr>
            <w:r w:rsidRPr="00336C67">
              <w:t>Záró beszámoló elkészítése</w:t>
            </w:r>
            <w:r w:rsidR="0096418B">
              <w:t>, a produktumok bemutatása a Tempus Közalapítványon keresztül a nemzeti irodáknak.</w:t>
            </w:r>
            <w:bookmarkStart w:id="0" w:name="_GoBack"/>
            <w:bookmarkEnd w:id="0"/>
            <w:r w:rsidR="0096418B">
              <w:t xml:space="preserve"> </w:t>
            </w:r>
          </w:p>
        </w:tc>
        <w:tc>
          <w:tcPr>
            <w:tcW w:w="1971" w:type="dxa"/>
            <w:gridSpan w:val="2"/>
          </w:tcPr>
          <w:p w:rsidR="00FD1BE7" w:rsidRDefault="00FD1BE7" w:rsidP="00102567">
            <w:pPr>
              <w:spacing w:after="0" w:line="240" w:lineRule="auto"/>
            </w:pPr>
            <w:r>
              <w:t>záró beszámoló</w:t>
            </w:r>
          </w:p>
        </w:tc>
        <w:tc>
          <w:tcPr>
            <w:tcW w:w="2150" w:type="dxa"/>
          </w:tcPr>
          <w:p w:rsidR="00FD1BE7" w:rsidRPr="00336C67" w:rsidRDefault="00FD1BE7" w:rsidP="00336C67">
            <w:pPr>
              <w:spacing w:after="0" w:line="240" w:lineRule="auto"/>
            </w:pPr>
          </w:p>
        </w:tc>
      </w:tr>
    </w:tbl>
    <w:p w:rsidR="00F871E8" w:rsidRDefault="00F871E8"/>
    <w:p w:rsidR="00F871E8" w:rsidRDefault="00F871E8" w:rsidP="000D06B0">
      <w:pPr>
        <w:pStyle w:val="Listaszerbekezds"/>
      </w:pPr>
    </w:p>
    <w:sectPr w:rsidR="00F871E8" w:rsidSect="00FD1B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E8" w:rsidRDefault="00F871E8" w:rsidP="00135CBE">
      <w:pPr>
        <w:spacing w:after="0" w:line="240" w:lineRule="auto"/>
      </w:pPr>
      <w:r>
        <w:separator/>
      </w:r>
    </w:p>
  </w:endnote>
  <w:endnote w:type="continuationSeparator" w:id="0">
    <w:p w:rsidR="00F871E8" w:rsidRDefault="00F871E8" w:rsidP="001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349947"/>
      <w:docPartObj>
        <w:docPartGallery w:val="Page Numbers (Bottom of Page)"/>
        <w:docPartUnique/>
      </w:docPartObj>
    </w:sdtPr>
    <w:sdtEndPr/>
    <w:sdtContent>
      <w:p w:rsidR="003B3542" w:rsidRDefault="003B354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18B">
          <w:rPr>
            <w:noProof/>
          </w:rPr>
          <w:t>3</w:t>
        </w:r>
        <w:r>
          <w:fldChar w:fldCharType="end"/>
        </w:r>
        <w:r>
          <w:t>.</w:t>
        </w:r>
      </w:p>
    </w:sdtContent>
  </w:sdt>
  <w:p w:rsidR="003B3542" w:rsidRDefault="003B35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E8" w:rsidRDefault="00F871E8" w:rsidP="00135CBE">
      <w:pPr>
        <w:spacing w:after="0" w:line="240" w:lineRule="auto"/>
      </w:pPr>
      <w:r>
        <w:separator/>
      </w:r>
    </w:p>
  </w:footnote>
  <w:footnote w:type="continuationSeparator" w:id="0">
    <w:p w:rsidR="00F871E8" w:rsidRDefault="00F871E8" w:rsidP="0013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55C3"/>
    <w:multiLevelType w:val="hybridMultilevel"/>
    <w:tmpl w:val="5B5E979A"/>
    <w:lvl w:ilvl="0" w:tplc="92BEF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32"/>
    <w:rsid w:val="0008602A"/>
    <w:rsid w:val="000D06B0"/>
    <w:rsid w:val="000D1EF5"/>
    <w:rsid w:val="000F6832"/>
    <w:rsid w:val="00106409"/>
    <w:rsid w:val="00125EA3"/>
    <w:rsid w:val="001275AE"/>
    <w:rsid w:val="00135CBE"/>
    <w:rsid w:val="00150EBA"/>
    <w:rsid w:val="00152E1E"/>
    <w:rsid w:val="00174C3A"/>
    <w:rsid w:val="00200FC6"/>
    <w:rsid w:val="002111B1"/>
    <w:rsid w:val="0023424A"/>
    <w:rsid w:val="002D097B"/>
    <w:rsid w:val="00336C67"/>
    <w:rsid w:val="003475E8"/>
    <w:rsid w:val="0038277C"/>
    <w:rsid w:val="003B3542"/>
    <w:rsid w:val="003B6B4B"/>
    <w:rsid w:val="003C3FCA"/>
    <w:rsid w:val="003E09DA"/>
    <w:rsid w:val="003F7C10"/>
    <w:rsid w:val="00405DA6"/>
    <w:rsid w:val="004263FC"/>
    <w:rsid w:val="004405EE"/>
    <w:rsid w:val="00477906"/>
    <w:rsid w:val="004F5C55"/>
    <w:rsid w:val="0050760D"/>
    <w:rsid w:val="00511566"/>
    <w:rsid w:val="00583695"/>
    <w:rsid w:val="00602F53"/>
    <w:rsid w:val="006D62AD"/>
    <w:rsid w:val="006F557F"/>
    <w:rsid w:val="0079034C"/>
    <w:rsid w:val="007A53B9"/>
    <w:rsid w:val="007A741D"/>
    <w:rsid w:val="008921AA"/>
    <w:rsid w:val="008F05DE"/>
    <w:rsid w:val="00902FD9"/>
    <w:rsid w:val="0096418B"/>
    <w:rsid w:val="00994263"/>
    <w:rsid w:val="009F4321"/>
    <w:rsid w:val="00A327D7"/>
    <w:rsid w:val="00A829BC"/>
    <w:rsid w:val="00AD2987"/>
    <w:rsid w:val="00AD6D2D"/>
    <w:rsid w:val="00AF45E1"/>
    <w:rsid w:val="00B00F38"/>
    <w:rsid w:val="00BC7737"/>
    <w:rsid w:val="00C673C9"/>
    <w:rsid w:val="00D4403B"/>
    <w:rsid w:val="00D65251"/>
    <w:rsid w:val="00E4592F"/>
    <w:rsid w:val="00E55672"/>
    <w:rsid w:val="00E66A80"/>
    <w:rsid w:val="00E93D24"/>
    <w:rsid w:val="00EB14F1"/>
    <w:rsid w:val="00ED177B"/>
    <w:rsid w:val="00F85EEB"/>
    <w:rsid w:val="00F871E8"/>
    <w:rsid w:val="00F9076E"/>
    <w:rsid w:val="00FD1BE7"/>
    <w:rsid w:val="00FD678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rsid w:val="001275A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1275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1275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1275A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1275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1275A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1275A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1275A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1275A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1275A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275AE"/>
    <w:rPr>
      <w:rFonts w:ascii="Cambria" w:hAnsi="Cambria"/>
      <w:b/>
      <w:color w:val="21798E"/>
      <w:sz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1275AE"/>
    <w:rPr>
      <w:rFonts w:ascii="Cambria" w:hAnsi="Cambria"/>
      <w:b/>
      <w:color w:val="2DA2BF"/>
      <w:sz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1275AE"/>
    <w:rPr>
      <w:rFonts w:ascii="Cambria" w:hAnsi="Cambria"/>
      <w:b/>
      <w:color w:val="2DA2BF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1275AE"/>
    <w:rPr>
      <w:rFonts w:ascii="Cambria" w:hAnsi="Cambria"/>
      <w:b/>
      <w:i/>
      <w:color w:val="2DA2BF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1275AE"/>
    <w:rPr>
      <w:rFonts w:ascii="Cambria" w:hAnsi="Cambria"/>
      <w:color w:val="16505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1275AE"/>
    <w:rPr>
      <w:rFonts w:ascii="Cambria" w:hAnsi="Cambria"/>
      <w:i/>
      <w:color w:val="16505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1275AE"/>
    <w:rPr>
      <w:rFonts w:ascii="Cambria" w:hAnsi="Cambria"/>
      <w:i/>
      <w:color w:val="404040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1275AE"/>
    <w:rPr>
      <w:rFonts w:ascii="Cambria" w:hAnsi="Cambria"/>
      <w:color w:val="2DA2BF"/>
      <w:sz w:val="20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1275AE"/>
    <w:rPr>
      <w:rFonts w:ascii="Cambria" w:hAnsi="Cambria"/>
      <w:i/>
      <w:color w:val="404040"/>
      <w:sz w:val="20"/>
    </w:rPr>
  </w:style>
  <w:style w:type="paragraph" w:styleId="Kpalrs">
    <w:name w:val="caption"/>
    <w:basedOn w:val="Norml"/>
    <w:next w:val="Norml"/>
    <w:uiPriority w:val="99"/>
    <w:qFormat/>
    <w:rsid w:val="001275AE"/>
    <w:pPr>
      <w:spacing w:line="240" w:lineRule="auto"/>
    </w:pPr>
    <w:rPr>
      <w:b/>
      <w:bCs/>
      <w:color w:val="2DA2BF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1275A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1275AE"/>
    <w:rPr>
      <w:rFonts w:ascii="Cambria" w:hAnsi="Cambria"/>
      <w:color w:val="343434"/>
      <w:spacing w:val="5"/>
      <w:kern w:val="28"/>
      <w:sz w:val="52"/>
    </w:rPr>
  </w:style>
  <w:style w:type="paragraph" w:styleId="Alcm">
    <w:name w:val="Subtitle"/>
    <w:basedOn w:val="Norml"/>
    <w:next w:val="Norml"/>
    <w:link w:val="AlcmChar"/>
    <w:uiPriority w:val="99"/>
    <w:qFormat/>
    <w:rsid w:val="001275A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1275AE"/>
    <w:rPr>
      <w:rFonts w:ascii="Cambria" w:hAnsi="Cambria"/>
      <w:i/>
      <w:color w:val="2DA2BF"/>
      <w:spacing w:val="15"/>
      <w:sz w:val="24"/>
    </w:rPr>
  </w:style>
  <w:style w:type="character" w:styleId="Kiemels2">
    <w:name w:val="Strong"/>
    <w:basedOn w:val="Bekezdsalapbettpusa"/>
    <w:uiPriority w:val="99"/>
    <w:qFormat/>
    <w:rsid w:val="001275AE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1275AE"/>
    <w:rPr>
      <w:rFonts w:cs="Times New Roman"/>
      <w:i/>
    </w:rPr>
  </w:style>
  <w:style w:type="paragraph" w:styleId="Nincstrkz">
    <w:name w:val="No Spacing"/>
    <w:uiPriority w:val="99"/>
    <w:qFormat/>
    <w:rsid w:val="001275AE"/>
    <w:rPr>
      <w:lang w:eastAsia="en-US"/>
    </w:rPr>
  </w:style>
  <w:style w:type="paragraph" w:styleId="Listaszerbekezds">
    <w:name w:val="List Paragraph"/>
    <w:basedOn w:val="Norml"/>
    <w:uiPriority w:val="99"/>
    <w:qFormat/>
    <w:rsid w:val="001275A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1275AE"/>
    <w:rPr>
      <w:i/>
      <w:iCs/>
      <w:color w:val="000000"/>
      <w:sz w:val="20"/>
      <w:szCs w:val="20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locked/>
    <w:rsid w:val="001275AE"/>
    <w:rPr>
      <w:i/>
      <w:color w:val="000000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1275A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1275AE"/>
    <w:rPr>
      <w:b/>
      <w:i/>
      <w:color w:val="2DA2BF"/>
    </w:rPr>
  </w:style>
  <w:style w:type="character" w:styleId="Finomkiemels">
    <w:name w:val="Subtle Emphasis"/>
    <w:basedOn w:val="Bekezdsalapbettpusa"/>
    <w:uiPriority w:val="99"/>
    <w:qFormat/>
    <w:rsid w:val="001275AE"/>
    <w:rPr>
      <w:i/>
      <w:color w:val="808080"/>
    </w:rPr>
  </w:style>
  <w:style w:type="character" w:styleId="Ershangslyozs">
    <w:name w:val="Intense Emphasis"/>
    <w:basedOn w:val="Bekezdsalapbettpusa"/>
    <w:uiPriority w:val="99"/>
    <w:qFormat/>
    <w:rsid w:val="001275AE"/>
    <w:rPr>
      <w:b/>
      <w:i/>
      <w:color w:val="2DA2BF"/>
    </w:rPr>
  </w:style>
  <w:style w:type="character" w:styleId="Finomhivatkozs">
    <w:name w:val="Subtle Reference"/>
    <w:basedOn w:val="Bekezdsalapbettpusa"/>
    <w:uiPriority w:val="99"/>
    <w:qFormat/>
    <w:rsid w:val="001275AE"/>
    <w:rPr>
      <w:smallCaps/>
      <w:color w:val="DA1F28"/>
      <w:u w:val="single"/>
    </w:rPr>
  </w:style>
  <w:style w:type="character" w:styleId="Ershivatkozs">
    <w:name w:val="Intense Reference"/>
    <w:basedOn w:val="Bekezdsalapbettpusa"/>
    <w:uiPriority w:val="99"/>
    <w:qFormat/>
    <w:rsid w:val="001275AE"/>
    <w:rPr>
      <w:b/>
      <w:smallCaps/>
      <w:color w:val="DA1F28"/>
      <w:spacing w:val="5"/>
      <w:u w:val="single"/>
    </w:rPr>
  </w:style>
  <w:style w:type="character" w:styleId="Knyvcme">
    <w:name w:val="Book Title"/>
    <w:basedOn w:val="Bekezdsalapbettpusa"/>
    <w:uiPriority w:val="99"/>
    <w:qFormat/>
    <w:rsid w:val="001275AE"/>
    <w:rPr>
      <w:b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1275AE"/>
    <w:pPr>
      <w:outlineLvl w:val="9"/>
    </w:pPr>
  </w:style>
  <w:style w:type="table" w:styleId="Rcsostblzat">
    <w:name w:val="Table Grid"/>
    <w:basedOn w:val="Normltblzat"/>
    <w:uiPriority w:val="99"/>
    <w:rsid w:val="00A32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1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35CBE"/>
    <w:rPr>
      <w:rFonts w:cs="Times New Roman"/>
    </w:rPr>
  </w:style>
  <w:style w:type="paragraph" w:styleId="llb">
    <w:name w:val="footer"/>
    <w:basedOn w:val="Norml"/>
    <w:link w:val="llbChar"/>
    <w:uiPriority w:val="99"/>
    <w:rsid w:val="001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35CBE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7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rsid w:val="001275A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1275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1275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1275A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1275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1275A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1275A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1275A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1275A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1275A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275AE"/>
    <w:rPr>
      <w:rFonts w:ascii="Cambria" w:hAnsi="Cambria"/>
      <w:b/>
      <w:color w:val="21798E"/>
      <w:sz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1275AE"/>
    <w:rPr>
      <w:rFonts w:ascii="Cambria" w:hAnsi="Cambria"/>
      <w:b/>
      <w:color w:val="2DA2BF"/>
      <w:sz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1275AE"/>
    <w:rPr>
      <w:rFonts w:ascii="Cambria" w:hAnsi="Cambria"/>
      <w:b/>
      <w:color w:val="2DA2BF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1275AE"/>
    <w:rPr>
      <w:rFonts w:ascii="Cambria" w:hAnsi="Cambria"/>
      <w:b/>
      <w:i/>
      <w:color w:val="2DA2BF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1275AE"/>
    <w:rPr>
      <w:rFonts w:ascii="Cambria" w:hAnsi="Cambria"/>
      <w:color w:val="16505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1275AE"/>
    <w:rPr>
      <w:rFonts w:ascii="Cambria" w:hAnsi="Cambria"/>
      <w:i/>
      <w:color w:val="16505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1275AE"/>
    <w:rPr>
      <w:rFonts w:ascii="Cambria" w:hAnsi="Cambria"/>
      <w:i/>
      <w:color w:val="404040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1275AE"/>
    <w:rPr>
      <w:rFonts w:ascii="Cambria" w:hAnsi="Cambria"/>
      <w:color w:val="2DA2BF"/>
      <w:sz w:val="20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1275AE"/>
    <w:rPr>
      <w:rFonts w:ascii="Cambria" w:hAnsi="Cambria"/>
      <w:i/>
      <w:color w:val="404040"/>
      <w:sz w:val="20"/>
    </w:rPr>
  </w:style>
  <w:style w:type="paragraph" w:styleId="Kpalrs">
    <w:name w:val="caption"/>
    <w:basedOn w:val="Norml"/>
    <w:next w:val="Norml"/>
    <w:uiPriority w:val="99"/>
    <w:qFormat/>
    <w:rsid w:val="001275AE"/>
    <w:pPr>
      <w:spacing w:line="240" w:lineRule="auto"/>
    </w:pPr>
    <w:rPr>
      <w:b/>
      <w:bCs/>
      <w:color w:val="2DA2BF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1275A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1275AE"/>
    <w:rPr>
      <w:rFonts w:ascii="Cambria" w:hAnsi="Cambria"/>
      <w:color w:val="343434"/>
      <w:spacing w:val="5"/>
      <w:kern w:val="28"/>
      <w:sz w:val="52"/>
    </w:rPr>
  </w:style>
  <w:style w:type="paragraph" w:styleId="Alcm">
    <w:name w:val="Subtitle"/>
    <w:basedOn w:val="Norml"/>
    <w:next w:val="Norml"/>
    <w:link w:val="AlcmChar"/>
    <w:uiPriority w:val="99"/>
    <w:qFormat/>
    <w:rsid w:val="001275A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1275AE"/>
    <w:rPr>
      <w:rFonts w:ascii="Cambria" w:hAnsi="Cambria"/>
      <w:i/>
      <w:color w:val="2DA2BF"/>
      <w:spacing w:val="15"/>
      <w:sz w:val="24"/>
    </w:rPr>
  </w:style>
  <w:style w:type="character" w:styleId="Kiemels2">
    <w:name w:val="Strong"/>
    <w:basedOn w:val="Bekezdsalapbettpusa"/>
    <w:uiPriority w:val="99"/>
    <w:qFormat/>
    <w:rsid w:val="001275AE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1275AE"/>
    <w:rPr>
      <w:rFonts w:cs="Times New Roman"/>
      <w:i/>
    </w:rPr>
  </w:style>
  <w:style w:type="paragraph" w:styleId="Nincstrkz">
    <w:name w:val="No Spacing"/>
    <w:uiPriority w:val="99"/>
    <w:qFormat/>
    <w:rsid w:val="001275AE"/>
    <w:rPr>
      <w:lang w:eastAsia="en-US"/>
    </w:rPr>
  </w:style>
  <w:style w:type="paragraph" w:styleId="Listaszerbekezds">
    <w:name w:val="List Paragraph"/>
    <w:basedOn w:val="Norml"/>
    <w:uiPriority w:val="99"/>
    <w:qFormat/>
    <w:rsid w:val="001275A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1275AE"/>
    <w:rPr>
      <w:i/>
      <w:iCs/>
      <w:color w:val="000000"/>
      <w:sz w:val="20"/>
      <w:szCs w:val="20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locked/>
    <w:rsid w:val="001275AE"/>
    <w:rPr>
      <w:i/>
      <w:color w:val="000000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1275A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1275AE"/>
    <w:rPr>
      <w:b/>
      <w:i/>
      <w:color w:val="2DA2BF"/>
    </w:rPr>
  </w:style>
  <w:style w:type="character" w:styleId="Finomkiemels">
    <w:name w:val="Subtle Emphasis"/>
    <w:basedOn w:val="Bekezdsalapbettpusa"/>
    <w:uiPriority w:val="99"/>
    <w:qFormat/>
    <w:rsid w:val="001275AE"/>
    <w:rPr>
      <w:i/>
      <w:color w:val="808080"/>
    </w:rPr>
  </w:style>
  <w:style w:type="character" w:styleId="Ershangslyozs">
    <w:name w:val="Intense Emphasis"/>
    <w:basedOn w:val="Bekezdsalapbettpusa"/>
    <w:uiPriority w:val="99"/>
    <w:qFormat/>
    <w:rsid w:val="001275AE"/>
    <w:rPr>
      <w:b/>
      <w:i/>
      <w:color w:val="2DA2BF"/>
    </w:rPr>
  </w:style>
  <w:style w:type="character" w:styleId="Finomhivatkozs">
    <w:name w:val="Subtle Reference"/>
    <w:basedOn w:val="Bekezdsalapbettpusa"/>
    <w:uiPriority w:val="99"/>
    <w:qFormat/>
    <w:rsid w:val="001275AE"/>
    <w:rPr>
      <w:smallCaps/>
      <w:color w:val="DA1F28"/>
      <w:u w:val="single"/>
    </w:rPr>
  </w:style>
  <w:style w:type="character" w:styleId="Ershivatkozs">
    <w:name w:val="Intense Reference"/>
    <w:basedOn w:val="Bekezdsalapbettpusa"/>
    <w:uiPriority w:val="99"/>
    <w:qFormat/>
    <w:rsid w:val="001275AE"/>
    <w:rPr>
      <w:b/>
      <w:smallCaps/>
      <w:color w:val="DA1F28"/>
      <w:spacing w:val="5"/>
      <w:u w:val="single"/>
    </w:rPr>
  </w:style>
  <w:style w:type="character" w:styleId="Knyvcme">
    <w:name w:val="Book Title"/>
    <w:basedOn w:val="Bekezdsalapbettpusa"/>
    <w:uiPriority w:val="99"/>
    <w:qFormat/>
    <w:rsid w:val="001275AE"/>
    <w:rPr>
      <w:b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1275AE"/>
    <w:pPr>
      <w:outlineLvl w:val="9"/>
    </w:pPr>
  </w:style>
  <w:style w:type="table" w:styleId="Rcsostblzat">
    <w:name w:val="Table Grid"/>
    <w:basedOn w:val="Normltblzat"/>
    <w:uiPriority w:val="99"/>
    <w:rsid w:val="00A32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1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35CBE"/>
    <w:rPr>
      <w:rFonts w:cs="Times New Roman"/>
    </w:rPr>
  </w:style>
  <w:style w:type="paragraph" w:styleId="llb">
    <w:name w:val="footer"/>
    <w:basedOn w:val="Norml"/>
    <w:link w:val="llbChar"/>
    <w:uiPriority w:val="99"/>
    <w:rsid w:val="001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35CBE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7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2887FFA95724D9427DC8071439822" ma:contentTypeVersion="2" ma:contentTypeDescription="Create a new document." ma:contentTypeScope="" ma:versionID="5dc32484c91d1284fd604eaad1cd590f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3cb77ef7bfff2f9e330030a63b816f8c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E8A22-57CD-4718-8519-41D2A0232BD3}"/>
</file>

<file path=customXml/itemProps2.xml><?xml version="1.0" encoding="utf-8"?>
<ds:datastoreItem xmlns:ds="http://schemas.openxmlformats.org/officeDocument/2006/customXml" ds:itemID="{83A89B90-6E14-4B32-A613-CF0964688374}"/>
</file>

<file path=customXml/itemProps3.xml><?xml version="1.0" encoding="utf-8"?>
<ds:datastoreItem xmlns:ds="http://schemas.openxmlformats.org/officeDocument/2006/customXml" ds:itemID="{87C6F801-1D69-4200-BAF4-C48A3F6EF367}"/>
</file>

<file path=customXml/itemProps4.xml><?xml version="1.0" encoding="utf-8"?>
<ds:datastoreItem xmlns:ds="http://schemas.openxmlformats.org/officeDocument/2006/customXml" ds:itemID="{421BABAB-B11F-4BAB-A84C-FF2BEB18A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karinthy</dc:creator>
  <cp:lastModifiedBy>karinthy</cp:lastModifiedBy>
  <cp:revision>9</cp:revision>
  <cp:lastPrinted>2013-10-08T15:07:00Z</cp:lastPrinted>
  <dcterms:created xsi:type="dcterms:W3CDTF">2013-10-30T12:33:00Z</dcterms:created>
  <dcterms:modified xsi:type="dcterms:W3CDTF">2013-10-31T11:04:00Z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0x0101003982887FFA95724D9427DC8071439822</vt:lpwstr>
  </property>
</Properties>
</file>